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5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4D3FAB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50CCC382" w:rsidR="005360FD" w:rsidRPr="00ED63BE" w:rsidRDefault="00503B71" w:rsidP="004D3FAB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 w:rsidRPr="00ED63BE">
              <w:rPr>
                <w:color w:val="F54C00"/>
                <w:sz w:val="40"/>
                <w:szCs w:val="40"/>
              </w:rPr>
              <w:t>How often will a heatwave hit the UK?</w:t>
            </w:r>
            <w:r w:rsidR="0065712B" w:rsidRPr="00ED63BE">
              <w:rPr>
                <w:color w:val="F54C00"/>
                <w:sz w:val="40"/>
                <w:szCs w:val="40"/>
              </w:rPr>
              <w:t xml:space="preserve"> Activity sheet</w:t>
            </w:r>
            <w:r w:rsidR="00623F3E" w:rsidRPr="00ED63BE">
              <w:rPr>
                <w:color w:val="F54C00"/>
                <w:sz w:val="40"/>
                <w:szCs w:val="40"/>
              </w:rPr>
              <w:t xml:space="preserve"> 4</w:t>
            </w:r>
          </w:p>
        </w:tc>
      </w:tr>
    </w:tbl>
    <w:p w14:paraId="34C8FE31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2827548" w14:textId="448D5F0B" w:rsidR="003040D4" w:rsidRDefault="000E33AA" w:rsidP="00DD35CC">
      <w:pPr>
        <w:jc w:val="both"/>
        <w:rPr>
          <w:rFonts w:eastAsia="Calibri" w:cs="Arial"/>
          <w:i/>
          <w:iCs/>
        </w:rPr>
      </w:pPr>
      <w:r>
        <w:rPr>
          <w:rStyle w:val="normaltextrun"/>
          <w:rFonts w:cs="Arial"/>
          <w:color w:val="000000"/>
          <w:szCs w:val="22"/>
          <w:shd w:val="clear" w:color="auto" w:fill="FFFFFF"/>
        </w:rPr>
        <w:t xml:space="preserve">This resource links to Figure 11.12 on page 3101 in the </w:t>
      </w:r>
      <w:hyperlink r:id="rId12" w:history="1">
        <w:r w:rsidR="00545B20" w:rsidRPr="00801FF7">
          <w:rPr>
            <w:rStyle w:val="Hyperlink"/>
            <w:rFonts w:eastAsia="Calibri" w:cs="Arial"/>
          </w:rPr>
          <w:t>IPCC report</w:t>
        </w:r>
      </w:hyperlink>
      <w:r w:rsidR="00545B20" w:rsidRPr="00801FF7">
        <w:rPr>
          <w:rStyle w:val="Hyperlink"/>
          <w:rFonts w:eastAsia="Calibri" w:cs="Arial"/>
          <w:u w:val="none"/>
        </w:rPr>
        <w:t xml:space="preserve"> </w:t>
      </w:r>
      <w:r w:rsidR="00545B20" w:rsidRPr="00801FF7">
        <w:rPr>
          <w:rFonts w:eastAsia="Calibri" w:cs="Arial"/>
        </w:rPr>
        <w:t xml:space="preserve">of 2021. The aim of this resource is to answer the question </w:t>
      </w:r>
      <w:r w:rsidR="00A82EE2">
        <w:rPr>
          <w:rFonts w:eastAsia="Calibri" w:cs="Arial"/>
          <w:i/>
          <w:iCs/>
        </w:rPr>
        <w:t>h</w:t>
      </w:r>
      <w:r w:rsidR="00CC1272" w:rsidRPr="00CC1272">
        <w:rPr>
          <w:rFonts w:eastAsia="Calibri" w:cs="Arial"/>
          <w:i/>
          <w:iCs/>
        </w:rPr>
        <w:t>ow often will a heatwave hit the UK?</w:t>
      </w:r>
    </w:p>
    <w:p w14:paraId="037A05DD" w14:textId="79AD423A" w:rsidR="009B252B" w:rsidRPr="002B25AA" w:rsidRDefault="009B252B" w:rsidP="00DD35CC">
      <w:pPr>
        <w:jc w:val="both"/>
        <w:rPr>
          <w:rFonts w:eastAsia="Calibri" w:cs="Arial"/>
        </w:rPr>
      </w:pPr>
    </w:p>
    <w:p w14:paraId="06D2A55B" w14:textId="68F88698" w:rsidR="009B252B" w:rsidRPr="009B252B" w:rsidRDefault="002B25AA" w:rsidP="00DD35CC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215069BC" wp14:editId="24F51615">
            <wp:extent cx="2207568" cy="669235"/>
            <wp:effectExtent l="0" t="0" r="254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86" cy="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C187" w14:textId="3AECE171" w:rsidR="00A82EE2" w:rsidRDefault="00A82EE2" w:rsidP="00DD35CC">
      <w:pPr>
        <w:jc w:val="both"/>
        <w:rPr>
          <w:rFonts w:eastAsia="Calibri" w:cs="Arial"/>
        </w:rPr>
      </w:pPr>
    </w:p>
    <w:p w14:paraId="2C918F55" w14:textId="3449D234" w:rsidR="00754BD0" w:rsidRPr="008A3097" w:rsidRDefault="00754BD0" w:rsidP="008A3097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8A3097">
        <w:rPr>
          <w:b/>
          <w:bCs/>
          <w:color w:val="F54C00"/>
          <w:sz w:val="24"/>
          <w:szCs w:val="20"/>
        </w:rPr>
        <w:t>Box and whisker plots</w:t>
      </w:r>
    </w:p>
    <w:p w14:paraId="3C578E5D" w14:textId="71F8929F" w:rsidR="00A82EE2" w:rsidRDefault="00CA2C0F" w:rsidP="00DD35CC">
      <w:pPr>
        <w:jc w:val="both"/>
        <w:rPr>
          <w:szCs w:val="22"/>
        </w:rPr>
      </w:pPr>
      <w:r>
        <w:rPr>
          <w:szCs w:val="22"/>
        </w:rPr>
        <w:t xml:space="preserve">Figure 11.12 </w:t>
      </w:r>
      <w:r w:rsidR="00241E8D">
        <w:rPr>
          <w:szCs w:val="22"/>
        </w:rPr>
        <w:t>(</w:t>
      </w:r>
      <w:r w:rsidR="00CE39F8">
        <w:rPr>
          <w:szCs w:val="22"/>
        </w:rPr>
        <w:t xml:space="preserve">see Appendix </w:t>
      </w:r>
      <w:r w:rsidR="00953B4D">
        <w:rPr>
          <w:szCs w:val="22"/>
        </w:rPr>
        <w:t>B</w:t>
      </w:r>
      <w:r w:rsidR="00CE39F8">
        <w:rPr>
          <w:szCs w:val="22"/>
        </w:rPr>
        <w:t xml:space="preserve">) </w:t>
      </w:r>
      <w:r w:rsidR="00241E8D">
        <w:rPr>
          <w:szCs w:val="22"/>
        </w:rPr>
        <w:t xml:space="preserve">is a box and whisker plot. The graph </w:t>
      </w:r>
      <w:r w:rsidR="00D117B7">
        <w:rPr>
          <w:szCs w:val="22"/>
        </w:rPr>
        <w:t>highlights that e</w:t>
      </w:r>
      <w:r w:rsidR="00E90E9A">
        <w:rPr>
          <w:szCs w:val="22"/>
        </w:rPr>
        <w:t xml:space="preserve">xtreme temperature events are forecast to increase in the twenty-first century. Extreme temperature </w:t>
      </w:r>
      <w:r w:rsidR="00562704">
        <w:rPr>
          <w:szCs w:val="22"/>
        </w:rPr>
        <w:t xml:space="preserve">events are defined as </w:t>
      </w:r>
      <w:r w:rsidR="0079636C">
        <w:rPr>
          <w:szCs w:val="22"/>
        </w:rPr>
        <w:t xml:space="preserve">the daily maximum </w:t>
      </w:r>
      <w:r w:rsidR="00DC5F43">
        <w:rPr>
          <w:szCs w:val="22"/>
        </w:rPr>
        <w:t xml:space="preserve">temperatures </w:t>
      </w:r>
      <w:r w:rsidR="00BF6797">
        <w:rPr>
          <w:szCs w:val="22"/>
        </w:rPr>
        <w:t>that were exceed</w:t>
      </w:r>
      <w:r w:rsidR="00D179FF">
        <w:rPr>
          <w:szCs w:val="22"/>
        </w:rPr>
        <w:t>ed</w:t>
      </w:r>
      <w:r w:rsidR="00BF6797">
        <w:rPr>
          <w:szCs w:val="22"/>
        </w:rPr>
        <w:t xml:space="preserve"> once </w:t>
      </w:r>
      <w:r w:rsidR="00022145">
        <w:rPr>
          <w:szCs w:val="22"/>
        </w:rPr>
        <w:t xml:space="preserve">during a </w:t>
      </w:r>
      <w:r w:rsidR="00510C81">
        <w:rPr>
          <w:szCs w:val="22"/>
        </w:rPr>
        <w:t xml:space="preserve">10-year </w:t>
      </w:r>
      <w:r w:rsidR="00E308E9">
        <w:rPr>
          <w:szCs w:val="22"/>
        </w:rPr>
        <w:t xml:space="preserve">(or 50-year) </w:t>
      </w:r>
      <w:r w:rsidR="00510C81">
        <w:rPr>
          <w:szCs w:val="22"/>
        </w:rPr>
        <w:t xml:space="preserve">period </w:t>
      </w:r>
      <w:r w:rsidR="00AB1EBB">
        <w:rPr>
          <w:szCs w:val="22"/>
        </w:rPr>
        <w:t>for global land</w:t>
      </w:r>
      <w:r w:rsidR="00D117B7">
        <w:rPr>
          <w:szCs w:val="22"/>
        </w:rPr>
        <w:t>.</w:t>
      </w:r>
      <w:r w:rsidR="002B50C5">
        <w:rPr>
          <w:szCs w:val="22"/>
        </w:rPr>
        <w:t xml:space="preserve"> </w:t>
      </w:r>
    </w:p>
    <w:p w14:paraId="347C4C30" w14:textId="1F839E83" w:rsidR="00241E8D" w:rsidRDefault="00241E8D" w:rsidP="00DD35CC">
      <w:pPr>
        <w:jc w:val="both"/>
        <w:rPr>
          <w:szCs w:val="22"/>
        </w:rPr>
      </w:pPr>
    </w:p>
    <w:p w14:paraId="2324BB6D" w14:textId="2BDF1B7A" w:rsidR="006E7329" w:rsidRDefault="00CE39F8" w:rsidP="00A45E3B">
      <w:pPr>
        <w:jc w:val="both"/>
        <w:rPr>
          <w:szCs w:val="22"/>
        </w:rPr>
      </w:pPr>
      <w:r>
        <w:rPr>
          <w:szCs w:val="22"/>
        </w:rPr>
        <w:t>The dataset for F</w:t>
      </w:r>
      <w:r w:rsidR="00241E8D">
        <w:rPr>
          <w:szCs w:val="22"/>
        </w:rPr>
        <w:t>igure 11.12</w:t>
      </w:r>
      <w:r>
        <w:rPr>
          <w:szCs w:val="22"/>
        </w:rPr>
        <w:t xml:space="preserve"> is </w:t>
      </w:r>
      <w:r w:rsidR="00F3206F">
        <w:rPr>
          <w:szCs w:val="22"/>
        </w:rPr>
        <w:t xml:space="preserve">from the paper </w:t>
      </w:r>
      <w:r w:rsidR="00F3206F" w:rsidRPr="005A6C7D">
        <w:rPr>
          <w:i/>
          <w:iCs/>
          <w:szCs w:val="22"/>
        </w:rPr>
        <w:t>Changes in Annual Extremes of Daily Temperature and Precipitation in CMIP6 Models</w:t>
      </w:r>
      <w:r w:rsidR="00F3206F">
        <w:rPr>
          <w:szCs w:val="22"/>
        </w:rPr>
        <w:t xml:space="preserve"> by </w:t>
      </w:r>
      <w:r w:rsidR="00227838" w:rsidRPr="00227838">
        <w:rPr>
          <w:szCs w:val="22"/>
        </w:rPr>
        <w:t>Li et al.,</w:t>
      </w:r>
      <w:r w:rsidR="00227838">
        <w:rPr>
          <w:szCs w:val="22"/>
        </w:rPr>
        <w:t xml:space="preserve"> </w:t>
      </w:r>
      <w:r w:rsidR="00227838" w:rsidRPr="00227838">
        <w:rPr>
          <w:szCs w:val="22"/>
        </w:rPr>
        <w:t>2020</w:t>
      </w:r>
      <w:r w:rsidR="00227838">
        <w:rPr>
          <w:szCs w:val="22"/>
        </w:rPr>
        <w:t>.</w:t>
      </w:r>
      <w:r w:rsidR="006E7329">
        <w:rPr>
          <w:szCs w:val="22"/>
        </w:rPr>
        <w:t xml:space="preserve"> An extract of the data is shown below in Table 1</w:t>
      </w:r>
      <w:r w:rsidR="00AA243A">
        <w:rPr>
          <w:szCs w:val="22"/>
        </w:rPr>
        <w:t xml:space="preserve"> in Appendix A</w:t>
      </w:r>
      <w:r w:rsidR="006E7329">
        <w:rPr>
          <w:szCs w:val="22"/>
        </w:rPr>
        <w:t xml:space="preserve">. </w:t>
      </w:r>
      <w:r w:rsidR="00A45E3B" w:rsidRPr="00A45E3B">
        <w:rPr>
          <w:szCs w:val="22"/>
        </w:rPr>
        <w:t xml:space="preserve">The numbers in parenthesis </w:t>
      </w:r>
      <w:r w:rsidR="00A45E3B">
        <w:rPr>
          <w:szCs w:val="22"/>
        </w:rPr>
        <w:t xml:space="preserve">( ) </w:t>
      </w:r>
      <w:r w:rsidR="00A45E3B" w:rsidRPr="00A45E3B">
        <w:rPr>
          <w:szCs w:val="22"/>
        </w:rPr>
        <w:t xml:space="preserve">and square brackets </w:t>
      </w:r>
      <w:r w:rsidR="00A45E3B">
        <w:rPr>
          <w:szCs w:val="22"/>
        </w:rPr>
        <w:t xml:space="preserve">[ ] </w:t>
      </w:r>
      <w:r w:rsidR="00A45E3B" w:rsidRPr="00A45E3B">
        <w:rPr>
          <w:szCs w:val="22"/>
        </w:rPr>
        <w:t>show respectively the central 66% and 90% uncertainty ranges</w:t>
      </w:r>
      <w:r w:rsidR="00A45E3B">
        <w:rPr>
          <w:szCs w:val="22"/>
        </w:rPr>
        <w:t xml:space="preserve"> </w:t>
      </w:r>
      <w:r w:rsidR="00A45E3B" w:rsidRPr="00A45E3B">
        <w:rPr>
          <w:szCs w:val="22"/>
        </w:rPr>
        <w:t xml:space="preserve">of the estimated changes </w:t>
      </w:r>
      <w:r w:rsidR="001D630E">
        <w:rPr>
          <w:szCs w:val="22"/>
        </w:rPr>
        <w:t xml:space="preserve">in </w:t>
      </w:r>
      <w:r w:rsidR="00D41D0F">
        <w:rPr>
          <w:szCs w:val="22"/>
        </w:rPr>
        <w:t xml:space="preserve">annual maximum temperature, </w:t>
      </w:r>
      <w:r w:rsidR="00A45E3B" w:rsidRPr="00A45E3B">
        <w:rPr>
          <w:szCs w:val="22"/>
        </w:rPr>
        <w:t xml:space="preserve">from identified warming level </w:t>
      </w:r>
      <w:r w:rsidR="00D41D0F">
        <w:rPr>
          <w:szCs w:val="22"/>
        </w:rPr>
        <w:t>‘</w:t>
      </w:r>
      <w:r w:rsidR="00A45E3B" w:rsidRPr="00A45E3B">
        <w:rPr>
          <w:szCs w:val="22"/>
        </w:rPr>
        <w:t>windows</w:t>
      </w:r>
      <w:r w:rsidR="00D41D0F">
        <w:rPr>
          <w:szCs w:val="22"/>
        </w:rPr>
        <w:t>’</w:t>
      </w:r>
      <w:r w:rsidR="00A45E3B" w:rsidRPr="00A45E3B">
        <w:rPr>
          <w:szCs w:val="22"/>
        </w:rPr>
        <w:t>.</w:t>
      </w:r>
    </w:p>
    <w:p w14:paraId="2D3A0B10" w14:textId="72C3811F" w:rsidR="00DC441D" w:rsidRDefault="00DC441D" w:rsidP="00BA1AB3">
      <w:pPr>
        <w:jc w:val="both"/>
        <w:rPr>
          <w:szCs w:val="22"/>
        </w:rPr>
      </w:pPr>
    </w:p>
    <w:p w14:paraId="4670BF3E" w14:textId="3012E46C" w:rsidR="00380E4D" w:rsidRDefault="00BB3F50" w:rsidP="00BA1AB3">
      <w:pPr>
        <w:jc w:val="both"/>
        <w:rPr>
          <w:szCs w:val="22"/>
        </w:rPr>
      </w:pPr>
      <w:r>
        <w:rPr>
          <w:szCs w:val="22"/>
        </w:rPr>
        <w:t xml:space="preserve">The warming </w:t>
      </w:r>
      <w:r w:rsidR="007E5AF5">
        <w:rPr>
          <w:szCs w:val="22"/>
        </w:rPr>
        <w:t xml:space="preserve">of annual maximum temperature events is more uniform </w:t>
      </w:r>
      <w:r w:rsidR="003C1076">
        <w:rPr>
          <w:szCs w:val="22"/>
        </w:rPr>
        <w:t xml:space="preserve">over </w:t>
      </w:r>
      <w:r w:rsidR="00434C98">
        <w:rPr>
          <w:szCs w:val="22"/>
        </w:rPr>
        <w:t>l</w:t>
      </w:r>
      <w:r w:rsidR="003C1076">
        <w:rPr>
          <w:szCs w:val="22"/>
        </w:rPr>
        <w:t xml:space="preserve">and and </w:t>
      </w:r>
      <w:r w:rsidR="00D71AA0">
        <w:rPr>
          <w:szCs w:val="22"/>
        </w:rPr>
        <w:t>increase</w:t>
      </w:r>
      <w:r w:rsidR="00B067CF">
        <w:rPr>
          <w:szCs w:val="22"/>
        </w:rPr>
        <w:t>s</w:t>
      </w:r>
      <w:r w:rsidR="008F0958">
        <w:rPr>
          <w:szCs w:val="22"/>
        </w:rPr>
        <w:t xml:space="preserve"> linearly with global warming. </w:t>
      </w:r>
      <w:r w:rsidR="00CE32DD">
        <w:rPr>
          <w:szCs w:val="22"/>
        </w:rPr>
        <w:t xml:space="preserve">There </w:t>
      </w:r>
      <w:r w:rsidR="00CE32DD" w:rsidRPr="00174230">
        <w:rPr>
          <w:szCs w:val="22"/>
        </w:rPr>
        <w:t>is high confidence</w:t>
      </w:r>
      <w:r w:rsidR="00CE32DD">
        <w:rPr>
          <w:szCs w:val="22"/>
        </w:rPr>
        <w:t xml:space="preserve"> that the magnitude of temperatures </w:t>
      </w:r>
      <w:r w:rsidR="007863D1">
        <w:rPr>
          <w:szCs w:val="22"/>
        </w:rPr>
        <w:t xml:space="preserve">extremes will continue to increase more strongly than global mean temperature. </w:t>
      </w:r>
    </w:p>
    <w:p w14:paraId="7C8234F3" w14:textId="77777777" w:rsidR="009245F9" w:rsidRPr="00CE32DD" w:rsidRDefault="009245F9" w:rsidP="00BA1AB3">
      <w:pPr>
        <w:jc w:val="both"/>
        <w:rPr>
          <w:szCs w:val="22"/>
        </w:rPr>
      </w:pPr>
    </w:p>
    <w:p w14:paraId="071C24A2" w14:textId="542E9CDE" w:rsidR="001155E3" w:rsidRDefault="00090913" w:rsidP="00BA1AB3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6E2AAB1C" wp14:editId="24071452">
            <wp:extent cx="6120765" cy="3840480"/>
            <wp:effectExtent l="0" t="0" r="0" b="7620"/>
            <wp:docPr id="6" name="Picture 6" descr="A picture containing text, invertebrate, arthropod, branchiopod crusta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vertebrate, arthropod, branchiopod crustace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7D55" w14:textId="77777777" w:rsidR="0005461C" w:rsidRPr="0005461C" w:rsidRDefault="0005461C" w:rsidP="00BA1AB3">
      <w:pPr>
        <w:jc w:val="both"/>
        <w:rPr>
          <w:szCs w:val="22"/>
        </w:rPr>
      </w:pPr>
    </w:p>
    <w:p w14:paraId="3B12C9AF" w14:textId="54FB0068" w:rsidR="00E97C8D" w:rsidRPr="00E97C8D" w:rsidRDefault="00E97C8D" w:rsidP="00BA1AB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1 </w:t>
      </w:r>
      <w:r w:rsidR="00090913">
        <w:rPr>
          <w:sz w:val="20"/>
          <w:szCs w:val="20"/>
        </w:rPr>
        <w:t xml:space="preserve">the European heatwave of 2021, heat is becoming more extreme and more frequent © </w:t>
      </w:r>
      <w:r w:rsidR="009245F9" w:rsidRPr="009245F9">
        <w:rPr>
          <w:sz w:val="20"/>
          <w:szCs w:val="20"/>
        </w:rPr>
        <w:t>University of Maine</w:t>
      </w:r>
    </w:p>
    <w:p w14:paraId="513D8469" w14:textId="5304510E" w:rsidR="00D41D0F" w:rsidRDefault="00630F10" w:rsidP="00BA1AB3">
      <w:pPr>
        <w:jc w:val="both"/>
        <w:rPr>
          <w:szCs w:val="22"/>
        </w:rPr>
      </w:pPr>
      <w:r>
        <w:rPr>
          <w:szCs w:val="22"/>
        </w:rPr>
        <w:lastRenderedPageBreak/>
        <w:t>T</w:t>
      </w:r>
      <w:r w:rsidRPr="00630F10">
        <w:rPr>
          <w:szCs w:val="22"/>
        </w:rPr>
        <w:t>he temperature at which an event is classed as a hot extreme is going up (faster than the mean temperature)</w:t>
      </w:r>
      <w:r>
        <w:rPr>
          <w:szCs w:val="22"/>
        </w:rPr>
        <w:t>.</w:t>
      </w:r>
      <w:r w:rsidRPr="00630F10">
        <w:rPr>
          <w:szCs w:val="22"/>
        </w:rPr>
        <w:t xml:space="preserve"> </w:t>
      </w:r>
      <w:r w:rsidR="004254B3">
        <w:rPr>
          <w:szCs w:val="22"/>
        </w:rPr>
        <w:t xml:space="preserve">In the mid-latitudes </w:t>
      </w:r>
      <w:r w:rsidR="006237D7">
        <w:rPr>
          <w:szCs w:val="22"/>
        </w:rPr>
        <w:t xml:space="preserve">(between 30° and 60° north and south) </w:t>
      </w:r>
      <w:r w:rsidR="004254B3">
        <w:rPr>
          <w:szCs w:val="22"/>
        </w:rPr>
        <w:t xml:space="preserve">the </w:t>
      </w:r>
      <w:r w:rsidR="002B4599">
        <w:rPr>
          <w:szCs w:val="22"/>
        </w:rPr>
        <w:t xml:space="preserve">strongest warming </w:t>
      </w:r>
      <w:r w:rsidR="00DC43D5">
        <w:rPr>
          <w:szCs w:val="22"/>
        </w:rPr>
        <w:t xml:space="preserve">is expected in the warm season, with </w:t>
      </w:r>
      <w:r w:rsidR="00BF5167">
        <w:rPr>
          <w:szCs w:val="22"/>
        </w:rPr>
        <w:t xml:space="preserve">an </w:t>
      </w:r>
      <w:r w:rsidR="00A924CD">
        <w:rPr>
          <w:szCs w:val="22"/>
        </w:rPr>
        <w:t>increase of up to 3°C for 1.5°C</w:t>
      </w:r>
      <w:r w:rsidR="00610DA0">
        <w:rPr>
          <w:szCs w:val="22"/>
        </w:rPr>
        <w:t xml:space="preserve"> </w:t>
      </w:r>
      <w:r w:rsidR="000E2962">
        <w:rPr>
          <w:szCs w:val="22"/>
        </w:rPr>
        <w:t xml:space="preserve">of </w:t>
      </w:r>
      <w:r w:rsidR="00610DA0">
        <w:rPr>
          <w:szCs w:val="22"/>
        </w:rPr>
        <w:t>global warming</w:t>
      </w:r>
      <w:r w:rsidR="000E2962">
        <w:rPr>
          <w:szCs w:val="22"/>
        </w:rPr>
        <w:t>. This has</w:t>
      </w:r>
      <w:r w:rsidR="00B067CF">
        <w:rPr>
          <w:szCs w:val="22"/>
        </w:rPr>
        <w:t xml:space="preserve"> led to events such as the </w:t>
      </w:r>
      <w:hyperlink r:id="rId15" w:history="1">
        <w:r w:rsidR="00E06D3C" w:rsidRPr="00945E40">
          <w:rPr>
            <w:rStyle w:val="Hyperlink"/>
            <w:szCs w:val="22"/>
          </w:rPr>
          <w:t xml:space="preserve">‘merciless’ </w:t>
        </w:r>
        <w:r w:rsidR="009C0E29" w:rsidRPr="00945E40">
          <w:rPr>
            <w:rStyle w:val="Hyperlink"/>
            <w:szCs w:val="22"/>
          </w:rPr>
          <w:t>temperature spike</w:t>
        </w:r>
      </w:hyperlink>
      <w:r w:rsidR="009C0E29">
        <w:rPr>
          <w:szCs w:val="22"/>
        </w:rPr>
        <w:t xml:space="preserve"> in Russia, and the </w:t>
      </w:r>
      <w:hyperlink r:id="rId16" w:history="1">
        <w:r w:rsidR="00945E40" w:rsidRPr="00731A83">
          <w:rPr>
            <w:rStyle w:val="Hyperlink"/>
            <w:szCs w:val="22"/>
          </w:rPr>
          <w:t>‘</w:t>
        </w:r>
        <w:r w:rsidR="00B067CF" w:rsidRPr="00731A83">
          <w:rPr>
            <w:rStyle w:val="Hyperlink"/>
            <w:szCs w:val="22"/>
          </w:rPr>
          <w:t>heat dome</w:t>
        </w:r>
        <w:r w:rsidR="00945E40" w:rsidRPr="00731A83">
          <w:rPr>
            <w:rStyle w:val="Hyperlink"/>
            <w:szCs w:val="22"/>
          </w:rPr>
          <w:t>’</w:t>
        </w:r>
      </w:hyperlink>
      <w:r w:rsidR="00B067CF">
        <w:rPr>
          <w:szCs w:val="22"/>
        </w:rPr>
        <w:t xml:space="preserve"> </w:t>
      </w:r>
      <w:r w:rsidR="001D019D">
        <w:rPr>
          <w:szCs w:val="22"/>
        </w:rPr>
        <w:t xml:space="preserve">over North America in </w:t>
      </w:r>
      <w:r w:rsidR="00820F37">
        <w:rPr>
          <w:szCs w:val="22"/>
        </w:rPr>
        <w:t xml:space="preserve">June </w:t>
      </w:r>
      <w:r w:rsidR="00945E40">
        <w:rPr>
          <w:szCs w:val="22"/>
        </w:rPr>
        <w:t>2021.</w:t>
      </w:r>
      <w:r w:rsidR="00DB5E6C">
        <w:rPr>
          <w:szCs w:val="22"/>
        </w:rPr>
        <w:t xml:space="preserve"> </w:t>
      </w:r>
      <w:r w:rsidR="00E16AB3">
        <w:rPr>
          <w:szCs w:val="22"/>
        </w:rPr>
        <w:t xml:space="preserve">The highest </w:t>
      </w:r>
      <w:r w:rsidR="00FF035B">
        <w:rPr>
          <w:szCs w:val="22"/>
        </w:rPr>
        <w:t xml:space="preserve">increase of temperature in the ‘hottest days’ </w:t>
      </w:r>
      <w:r w:rsidR="00FA5F49">
        <w:rPr>
          <w:szCs w:val="22"/>
        </w:rPr>
        <w:t xml:space="preserve">is projected for some mid-latitude countries and semi-arid </w:t>
      </w:r>
      <w:r w:rsidR="002142F0">
        <w:rPr>
          <w:szCs w:val="22"/>
        </w:rPr>
        <w:t>regions</w:t>
      </w:r>
      <w:r w:rsidR="006B72CB">
        <w:rPr>
          <w:szCs w:val="22"/>
        </w:rPr>
        <w:t>, such as in North America.</w:t>
      </w:r>
    </w:p>
    <w:p w14:paraId="67A67AD2" w14:textId="78C2CA57" w:rsidR="00DB5E6C" w:rsidRDefault="00DB5E6C" w:rsidP="00BA1AB3">
      <w:pPr>
        <w:jc w:val="both"/>
        <w:rPr>
          <w:szCs w:val="22"/>
        </w:rPr>
      </w:pPr>
    </w:p>
    <w:p w14:paraId="28CF30A4" w14:textId="11503E1B" w:rsidR="00D14F4B" w:rsidRPr="006259C9" w:rsidRDefault="00DB5E6C" w:rsidP="006259C9">
      <w:pPr>
        <w:pStyle w:val="ListParagraph"/>
        <w:numPr>
          <w:ilvl w:val="0"/>
          <w:numId w:val="41"/>
        </w:numPr>
        <w:jc w:val="both"/>
        <w:rPr>
          <w:szCs w:val="22"/>
        </w:rPr>
      </w:pPr>
      <w:r>
        <w:t>The frequency with which hot events occur is also going up.</w:t>
      </w:r>
      <w:r w:rsidR="006259C9" w:rsidRPr="006259C9">
        <w:rPr>
          <w:szCs w:val="22"/>
        </w:rPr>
        <w:t xml:space="preserve"> </w:t>
      </w:r>
      <w:r w:rsidR="009101FE" w:rsidRPr="006259C9">
        <w:rPr>
          <w:szCs w:val="22"/>
        </w:rPr>
        <w:t xml:space="preserve">Study Table 1 in Appendix A. </w:t>
      </w:r>
      <w:r w:rsidR="00B17B73" w:rsidRPr="006259C9">
        <w:rPr>
          <w:szCs w:val="22"/>
        </w:rPr>
        <w:t xml:space="preserve">Using </w:t>
      </w:r>
      <w:r w:rsidR="00AA1E08" w:rsidRPr="006259C9">
        <w:rPr>
          <w:szCs w:val="22"/>
        </w:rPr>
        <w:t>Relative frequency change</w:t>
      </w:r>
      <w:r w:rsidR="00584C45" w:rsidRPr="006259C9">
        <w:rPr>
          <w:szCs w:val="22"/>
        </w:rPr>
        <w:t xml:space="preserve"> for</w:t>
      </w:r>
      <w:r w:rsidR="002376E1" w:rsidRPr="006259C9">
        <w:rPr>
          <w:szCs w:val="22"/>
        </w:rPr>
        <w:t xml:space="preserve"> </w:t>
      </w:r>
      <w:r w:rsidR="00584C45" w:rsidRPr="006259C9">
        <w:rPr>
          <w:szCs w:val="22"/>
        </w:rPr>
        <w:t xml:space="preserve">a 1.5°C, 2°C and </w:t>
      </w:r>
      <w:r w:rsidR="00275F57" w:rsidRPr="006259C9">
        <w:rPr>
          <w:szCs w:val="22"/>
        </w:rPr>
        <w:t xml:space="preserve">a </w:t>
      </w:r>
      <w:r w:rsidR="00584C45" w:rsidRPr="006259C9">
        <w:rPr>
          <w:szCs w:val="22"/>
        </w:rPr>
        <w:t xml:space="preserve">4°C future, </w:t>
      </w:r>
      <w:r w:rsidR="002376E1" w:rsidRPr="006259C9">
        <w:rPr>
          <w:szCs w:val="22"/>
        </w:rPr>
        <w:t>d</w:t>
      </w:r>
      <w:r w:rsidR="00D14F4B" w:rsidRPr="006259C9">
        <w:rPr>
          <w:szCs w:val="22"/>
        </w:rPr>
        <w:t xml:space="preserve">raw a box and whisker plot for </w:t>
      </w:r>
      <w:r w:rsidR="00E34F74" w:rsidRPr="006259C9">
        <w:rPr>
          <w:szCs w:val="22"/>
        </w:rPr>
        <w:t>global land</w:t>
      </w:r>
      <w:r w:rsidR="0049144A" w:rsidRPr="006259C9">
        <w:rPr>
          <w:szCs w:val="22"/>
        </w:rPr>
        <w:t>, with 90% uncertain</w:t>
      </w:r>
      <w:r w:rsidR="0024210A" w:rsidRPr="006259C9">
        <w:rPr>
          <w:szCs w:val="22"/>
        </w:rPr>
        <w:t xml:space="preserve">ty ranges. </w:t>
      </w:r>
      <w:r w:rsidR="005C7DA4" w:rsidRPr="006259C9">
        <w:rPr>
          <w:szCs w:val="22"/>
        </w:rPr>
        <w:t>Use the following steps to draw your graph</w:t>
      </w:r>
      <w:r w:rsidR="0024210A" w:rsidRPr="006259C9">
        <w:rPr>
          <w:szCs w:val="22"/>
        </w:rPr>
        <w:t>.</w:t>
      </w:r>
    </w:p>
    <w:p w14:paraId="4DB643B7" w14:textId="77777777" w:rsidR="00C570B3" w:rsidRDefault="00C570B3" w:rsidP="00C570B3">
      <w:pPr>
        <w:pStyle w:val="ListParagraph"/>
        <w:jc w:val="both"/>
        <w:rPr>
          <w:szCs w:val="22"/>
        </w:rPr>
      </w:pPr>
    </w:p>
    <w:p w14:paraId="6B72A65B" w14:textId="5E44FDF2" w:rsidR="006676BB" w:rsidRDefault="00045642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Draw an x </w:t>
      </w:r>
      <w:r w:rsidR="006676BB">
        <w:rPr>
          <w:szCs w:val="22"/>
        </w:rPr>
        <w:t>axis and label</w:t>
      </w:r>
      <w:r w:rsidR="00EB282E">
        <w:rPr>
          <w:szCs w:val="22"/>
        </w:rPr>
        <w:t xml:space="preserve"> Global warming above 1850-1900 </w:t>
      </w:r>
      <w:r w:rsidR="008C06D0">
        <w:rPr>
          <w:szCs w:val="22"/>
        </w:rPr>
        <w:t>(</w:t>
      </w:r>
      <w:r w:rsidR="00EB282E">
        <w:rPr>
          <w:szCs w:val="22"/>
        </w:rPr>
        <w:t>°C</w:t>
      </w:r>
      <w:r w:rsidR="008C06D0">
        <w:rPr>
          <w:szCs w:val="22"/>
        </w:rPr>
        <w:t>)</w:t>
      </w:r>
      <w:r w:rsidR="00BC5819">
        <w:rPr>
          <w:szCs w:val="22"/>
        </w:rPr>
        <w:t>.</w:t>
      </w:r>
      <w:r w:rsidR="00EB282E">
        <w:rPr>
          <w:szCs w:val="22"/>
        </w:rPr>
        <w:t xml:space="preserve"> </w:t>
      </w:r>
    </w:p>
    <w:p w14:paraId="0E584291" w14:textId="77777777" w:rsidR="00BC5819" w:rsidRDefault="00BC5819" w:rsidP="00BC5819">
      <w:pPr>
        <w:pStyle w:val="ListParagraph"/>
        <w:ind w:left="1440"/>
        <w:jc w:val="both"/>
        <w:rPr>
          <w:szCs w:val="22"/>
        </w:rPr>
      </w:pPr>
    </w:p>
    <w:p w14:paraId="3F7F4390" w14:textId="17CF22EE" w:rsidR="005C7DA4" w:rsidRDefault="006676BB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Draw the y axis and label </w:t>
      </w:r>
      <w:r w:rsidR="00EB282E">
        <w:rPr>
          <w:szCs w:val="22"/>
        </w:rPr>
        <w:t>Relative frequency change</w:t>
      </w:r>
      <w:r w:rsidR="00FC0D70">
        <w:rPr>
          <w:szCs w:val="22"/>
        </w:rPr>
        <w:t xml:space="preserve"> (</w:t>
      </w:r>
      <w:r w:rsidR="00CE1027">
        <w:rPr>
          <w:szCs w:val="22"/>
        </w:rPr>
        <w:t>for one in a 50-year event</w:t>
      </w:r>
      <w:r w:rsidR="008A4641">
        <w:rPr>
          <w:szCs w:val="22"/>
        </w:rPr>
        <w:t>s</w:t>
      </w:r>
      <w:r w:rsidR="00CE1027">
        <w:rPr>
          <w:szCs w:val="22"/>
        </w:rPr>
        <w:t>)</w:t>
      </w:r>
      <w:r w:rsidR="00BC5819">
        <w:rPr>
          <w:szCs w:val="22"/>
        </w:rPr>
        <w:t>.</w:t>
      </w:r>
    </w:p>
    <w:p w14:paraId="715D4CEE" w14:textId="77777777" w:rsidR="00BC5819" w:rsidRPr="00BC5819" w:rsidRDefault="00BC5819" w:rsidP="00BC5819">
      <w:pPr>
        <w:pStyle w:val="ListParagraph"/>
        <w:rPr>
          <w:szCs w:val="22"/>
        </w:rPr>
      </w:pPr>
    </w:p>
    <w:p w14:paraId="7E84EE97" w14:textId="007BBB2A" w:rsidR="00C570B3" w:rsidRDefault="003E3D86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Identify the median (the middle) of the data set </w:t>
      </w:r>
      <w:r w:rsidR="00061ACF">
        <w:rPr>
          <w:szCs w:val="22"/>
        </w:rPr>
        <w:t>(which is given to you)</w:t>
      </w:r>
      <w:r w:rsidR="00BC5819">
        <w:rPr>
          <w:szCs w:val="22"/>
        </w:rPr>
        <w:t>.</w:t>
      </w:r>
    </w:p>
    <w:p w14:paraId="4E8F8AF9" w14:textId="77777777" w:rsidR="00BC5819" w:rsidRPr="00BC5819" w:rsidRDefault="00BC5819" w:rsidP="00BC5819">
      <w:pPr>
        <w:pStyle w:val="ListParagraph"/>
        <w:rPr>
          <w:szCs w:val="22"/>
        </w:rPr>
      </w:pPr>
    </w:p>
    <w:p w14:paraId="6C766799" w14:textId="25C7DE4D" w:rsidR="00EA65F2" w:rsidRDefault="000678B7" w:rsidP="006676BB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Use the 66% uncertainty </w:t>
      </w:r>
      <w:r w:rsidR="00B66658">
        <w:rPr>
          <w:szCs w:val="22"/>
        </w:rPr>
        <w:t xml:space="preserve">data </w:t>
      </w:r>
      <w:r w:rsidR="006676BB">
        <w:rPr>
          <w:szCs w:val="22"/>
        </w:rPr>
        <w:t xml:space="preserve">(parenthesis brackets) </w:t>
      </w:r>
      <w:r w:rsidR="00CE381C" w:rsidRPr="006676BB">
        <w:rPr>
          <w:szCs w:val="22"/>
        </w:rPr>
        <w:t>for each box plot</w:t>
      </w:r>
      <w:r w:rsidR="00BC5819">
        <w:rPr>
          <w:szCs w:val="22"/>
        </w:rPr>
        <w:t>.</w:t>
      </w:r>
    </w:p>
    <w:p w14:paraId="4E34F621" w14:textId="77777777" w:rsidR="00BC5819" w:rsidRPr="00BC5819" w:rsidRDefault="00BC5819" w:rsidP="00BC5819">
      <w:pPr>
        <w:pStyle w:val="ListParagraph"/>
        <w:rPr>
          <w:szCs w:val="22"/>
        </w:rPr>
      </w:pPr>
    </w:p>
    <w:p w14:paraId="1CA2261F" w14:textId="68838931" w:rsidR="00061ACF" w:rsidRPr="00D14F4B" w:rsidRDefault="00EA65F2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Use the </w:t>
      </w:r>
      <w:r w:rsidR="00A33207">
        <w:rPr>
          <w:szCs w:val="22"/>
        </w:rPr>
        <w:t xml:space="preserve">90% uncertainty </w:t>
      </w:r>
      <w:r w:rsidR="006676BB">
        <w:rPr>
          <w:szCs w:val="22"/>
        </w:rPr>
        <w:t>data [square bracket] for the whiskers</w:t>
      </w:r>
      <w:r w:rsidR="00BC5819">
        <w:rPr>
          <w:szCs w:val="22"/>
        </w:rPr>
        <w:t>.</w:t>
      </w:r>
    </w:p>
    <w:p w14:paraId="4442A3C6" w14:textId="77777777" w:rsidR="00DC441D" w:rsidRPr="00FC4FAC" w:rsidRDefault="00DC441D" w:rsidP="00BA1AB3">
      <w:pPr>
        <w:jc w:val="both"/>
        <w:rPr>
          <w:sz w:val="20"/>
          <w:szCs w:val="20"/>
        </w:rPr>
      </w:pPr>
    </w:p>
    <w:p w14:paraId="1F79F6C4" w14:textId="6D1BEB07" w:rsidR="00AE6371" w:rsidRDefault="000D0CE2" w:rsidP="003C31C8">
      <w:pPr>
        <w:jc w:val="both"/>
        <w:rPr>
          <w:szCs w:val="22"/>
        </w:rPr>
      </w:pPr>
      <w:r>
        <w:rPr>
          <w:szCs w:val="22"/>
        </w:rPr>
        <w:t xml:space="preserve">In Europe the evidence predicts </w:t>
      </w:r>
      <w:r w:rsidR="00715D8A">
        <w:rPr>
          <w:szCs w:val="22"/>
        </w:rPr>
        <w:t>an increase in the frequency and intensity of hot extremes</w:t>
      </w:r>
      <w:r w:rsidR="00767EEF">
        <w:rPr>
          <w:szCs w:val="22"/>
        </w:rPr>
        <w:t xml:space="preserve"> </w:t>
      </w:r>
      <w:r w:rsidR="004A2702">
        <w:rPr>
          <w:szCs w:val="22"/>
        </w:rPr>
        <w:t xml:space="preserve">(warm days, warm nights, heat waves) </w:t>
      </w:r>
      <w:r w:rsidR="00767EEF">
        <w:rPr>
          <w:szCs w:val="22"/>
        </w:rPr>
        <w:t xml:space="preserve">and, in reverse, </w:t>
      </w:r>
      <w:r w:rsidR="00993C82">
        <w:rPr>
          <w:szCs w:val="22"/>
        </w:rPr>
        <w:t xml:space="preserve">a decrease in the frequency and intensity of cold extremes. </w:t>
      </w:r>
      <w:r w:rsidR="00E422EF">
        <w:rPr>
          <w:szCs w:val="22"/>
        </w:rPr>
        <w:t>H</w:t>
      </w:r>
      <w:r w:rsidR="00E422EF" w:rsidRPr="00E422EF">
        <w:rPr>
          <w:szCs w:val="22"/>
        </w:rPr>
        <w:t xml:space="preserve">eat wave </w:t>
      </w:r>
      <w:r w:rsidR="00E422EF">
        <w:rPr>
          <w:szCs w:val="22"/>
        </w:rPr>
        <w:t xml:space="preserve">increases will be </w:t>
      </w:r>
      <w:r w:rsidR="00E422EF" w:rsidRPr="00E422EF">
        <w:rPr>
          <w:szCs w:val="22"/>
        </w:rPr>
        <w:t>greater over the south Mediterranean and Scandinavia</w:t>
      </w:r>
      <w:r w:rsidR="00E422EF">
        <w:rPr>
          <w:szCs w:val="22"/>
        </w:rPr>
        <w:t xml:space="preserve"> </w:t>
      </w:r>
      <w:r w:rsidR="00295C32">
        <w:rPr>
          <w:szCs w:val="22"/>
        </w:rPr>
        <w:t xml:space="preserve">with southern European cities expected to suffer </w:t>
      </w:r>
      <w:r w:rsidR="00CA1DCE">
        <w:rPr>
          <w:szCs w:val="22"/>
        </w:rPr>
        <w:t>the biggest increases in maximum heat wave temperatures.</w:t>
      </w:r>
    </w:p>
    <w:p w14:paraId="63146693" w14:textId="20AFF922" w:rsidR="000907E1" w:rsidRDefault="000907E1" w:rsidP="003C31C8">
      <w:pPr>
        <w:jc w:val="both"/>
        <w:rPr>
          <w:szCs w:val="22"/>
        </w:rPr>
      </w:pPr>
    </w:p>
    <w:p w14:paraId="19F55E20" w14:textId="0865D719" w:rsidR="000907E1" w:rsidRDefault="000907E1" w:rsidP="003C31C8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5AE79F05" wp14:editId="6F9A4460">
            <wp:extent cx="6120765" cy="4080510"/>
            <wp:effectExtent l="0" t="0" r="0" b="0"/>
            <wp:docPr id="7" name="Picture 7" descr="A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ign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992C" w14:textId="1927EE3C" w:rsidR="0054652C" w:rsidRPr="0054652C" w:rsidRDefault="0054652C" w:rsidP="003C31C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2 extreme heat is afflicting Europe </w:t>
      </w:r>
      <w:r w:rsidR="00C5756A">
        <w:rPr>
          <w:sz w:val="20"/>
          <w:szCs w:val="20"/>
        </w:rPr>
        <w:t xml:space="preserve">more regularly © </w:t>
      </w:r>
      <w:r w:rsidR="00C5756A" w:rsidRPr="00C5756A">
        <w:rPr>
          <w:sz w:val="20"/>
          <w:szCs w:val="20"/>
        </w:rPr>
        <w:t>Fabian Keller</w:t>
      </w:r>
      <w:r w:rsidR="00C5756A">
        <w:rPr>
          <w:sz w:val="20"/>
          <w:szCs w:val="20"/>
        </w:rPr>
        <w:t xml:space="preserve"> Unsplashed</w:t>
      </w:r>
    </w:p>
    <w:p w14:paraId="1F276F91" w14:textId="77777777" w:rsidR="006259C9" w:rsidRDefault="006259C9" w:rsidP="003C31C8">
      <w:pPr>
        <w:jc w:val="both"/>
        <w:rPr>
          <w:szCs w:val="22"/>
        </w:rPr>
      </w:pPr>
    </w:p>
    <w:p w14:paraId="7710ADCD" w14:textId="74E57C0D" w:rsidR="002653B5" w:rsidRPr="002653B5" w:rsidRDefault="005D7A47" w:rsidP="002653B5">
      <w:pPr>
        <w:pStyle w:val="ListParagraph"/>
        <w:numPr>
          <w:ilvl w:val="0"/>
          <w:numId w:val="41"/>
        </w:numPr>
        <w:jc w:val="both"/>
        <w:rPr>
          <w:szCs w:val="22"/>
        </w:rPr>
      </w:pPr>
      <w:r>
        <w:rPr>
          <w:szCs w:val="22"/>
        </w:rPr>
        <w:lastRenderedPageBreak/>
        <w:t>Why is southern Europe experiencing extreme heat more frequently?</w:t>
      </w:r>
    </w:p>
    <w:p w14:paraId="3454B28B" w14:textId="305258A3" w:rsidR="003C31C8" w:rsidRDefault="003C31C8" w:rsidP="003C31C8">
      <w:pPr>
        <w:jc w:val="both"/>
        <w:rPr>
          <w:szCs w:val="22"/>
        </w:rPr>
      </w:pPr>
    </w:p>
    <w:p w14:paraId="621F2C65" w14:textId="145B51F6" w:rsidR="003C31C8" w:rsidRDefault="003C31C8" w:rsidP="003C31C8">
      <w:pPr>
        <w:pStyle w:val="ListParagraph"/>
        <w:numPr>
          <w:ilvl w:val="0"/>
          <w:numId w:val="41"/>
        </w:numPr>
        <w:jc w:val="both"/>
        <w:rPr>
          <w:szCs w:val="22"/>
        </w:rPr>
      </w:pPr>
      <w:r>
        <w:rPr>
          <w:szCs w:val="22"/>
        </w:rPr>
        <w:t>Now repeat the same activity</w:t>
      </w:r>
      <w:r w:rsidR="0052002B">
        <w:rPr>
          <w:szCs w:val="22"/>
        </w:rPr>
        <w:t>, graphing Relative frequency change</w:t>
      </w:r>
      <w:r w:rsidR="002E10B9">
        <w:rPr>
          <w:szCs w:val="22"/>
        </w:rPr>
        <w:t xml:space="preserve">, </w:t>
      </w:r>
      <w:r>
        <w:rPr>
          <w:szCs w:val="22"/>
        </w:rPr>
        <w:t xml:space="preserve">for </w:t>
      </w:r>
      <w:r w:rsidR="0052002B">
        <w:rPr>
          <w:szCs w:val="22"/>
        </w:rPr>
        <w:t xml:space="preserve">the </w:t>
      </w:r>
      <w:r w:rsidR="00434C98">
        <w:rPr>
          <w:szCs w:val="22"/>
        </w:rPr>
        <w:t>o</w:t>
      </w:r>
      <w:r w:rsidR="0052002B">
        <w:rPr>
          <w:szCs w:val="22"/>
        </w:rPr>
        <w:t>cean dataset</w:t>
      </w:r>
      <w:r w:rsidR="002E10B9">
        <w:rPr>
          <w:szCs w:val="22"/>
        </w:rPr>
        <w:t>.</w:t>
      </w:r>
    </w:p>
    <w:p w14:paraId="4044468F" w14:textId="77777777" w:rsidR="009A79EA" w:rsidRPr="009A79EA" w:rsidRDefault="009A79EA" w:rsidP="009A79EA">
      <w:pPr>
        <w:pStyle w:val="ListParagraph"/>
        <w:rPr>
          <w:szCs w:val="22"/>
        </w:rPr>
      </w:pPr>
    </w:p>
    <w:p w14:paraId="1B87B555" w14:textId="505C817E" w:rsidR="009A79EA" w:rsidRDefault="001D731D" w:rsidP="009A79EA">
      <w:pPr>
        <w:jc w:val="both"/>
        <w:rPr>
          <w:szCs w:val="22"/>
        </w:rPr>
      </w:pPr>
      <w:r>
        <w:rPr>
          <w:szCs w:val="22"/>
        </w:rPr>
        <w:t xml:space="preserve">Whilst </w:t>
      </w:r>
      <w:r w:rsidR="00020947">
        <w:rPr>
          <w:szCs w:val="22"/>
        </w:rPr>
        <w:t xml:space="preserve">heatwaves </w:t>
      </w:r>
      <w:r w:rsidR="00C84C92">
        <w:rPr>
          <w:szCs w:val="22"/>
        </w:rPr>
        <w:t>will increase</w:t>
      </w:r>
      <w:r w:rsidR="00803E59">
        <w:rPr>
          <w:szCs w:val="22"/>
        </w:rPr>
        <w:t xml:space="preserve"> </w:t>
      </w:r>
      <w:r w:rsidR="004F0744">
        <w:rPr>
          <w:szCs w:val="22"/>
        </w:rPr>
        <w:t>across</w:t>
      </w:r>
      <w:r w:rsidR="00803E59">
        <w:rPr>
          <w:szCs w:val="22"/>
        </w:rPr>
        <w:t xml:space="preserve"> Europe and </w:t>
      </w:r>
      <w:r w:rsidR="004F0744">
        <w:rPr>
          <w:szCs w:val="22"/>
        </w:rPr>
        <w:t xml:space="preserve">in </w:t>
      </w:r>
      <w:r w:rsidR="00B6129E">
        <w:rPr>
          <w:szCs w:val="22"/>
        </w:rPr>
        <w:t>the UK</w:t>
      </w:r>
      <w:r w:rsidR="00803E59">
        <w:rPr>
          <w:szCs w:val="22"/>
        </w:rPr>
        <w:t xml:space="preserve">, there </w:t>
      </w:r>
      <w:r w:rsidR="00C84C92">
        <w:rPr>
          <w:szCs w:val="22"/>
        </w:rPr>
        <w:t>will still</w:t>
      </w:r>
      <w:r w:rsidR="008B3B41">
        <w:rPr>
          <w:szCs w:val="22"/>
        </w:rPr>
        <w:t xml:space="preserve"> </w:t>
      </w:r>
      <w:r w:rsidR="00803E59">
        <w:rPr>
          <w:szCs w:val="22"/>
        </w:rPr>
        <w:t>be</w:t>
      </w:r>
      <w:r w:rsidR="008B3B41">
        <w:rPr>
          <w:szCs w:val="22"/>
        </w:rPr>
        <w:t xml:space="preserve"> </w:t>
      </w:r>
      <w:r w:rsidR="00C00270">
        <w:rPr>
          <w:szCs w:val="22"/>
        </w:rPr>
        <w:t xml:space="preserve">extreme cold in the </w:t>
      </w:r>
      <w:r w:rsidR="00793316">
        <w:rPr>
          <w:szCs w:val="22"/>
        </w:rPr>
        <w:t xml:space="preserve">future. It is a common misconception </w:t>
      </w:r>
      <w:r w:rsidR="00F527A4">
        <w:rPr>
          <w:szCs w:val="22"/>
        </w:rPr>
        <w:t>t</w:t>
      </w:r>
      <w:r w:rsidR="00184DCF">
        <w:rPr>
          <w:szCs w:val="22"/>
        </w:rPr>
        <w:t>o think that, as the climate changes,</w:t>
      </w:r>
      <w:r w:rsidR="00803E59">
        <w:rPr>
          <w:szCs w:val="22"/>
        </w:rPr>
        <w:t xml:space="preserve"> </w:t>
      </w:r>
      <w:r w:rsidR="00C74B8B">
        <w:rPr>
          <w:szCs w:val="22"/>
        </w:rPr>
        <w:t xml:space="preserve">we will </w:t>
      </w:r>
      <w:r w:rsidR="00F908B9">
        <w:rPr>
          <w:szCs w:val="22"/>
        </w:rPr>
        <w:t>only experience warm weather and extreme heat</w:t>
      </w:r>
      <w:r w:rsidR="004F0744">
        <w:rPr>
          <w:szCs w:val="22"/>
        </w:rPr>
        <w:t xml:space="preserve"> in the twenty-first century</w:t>
      </w:r>
      <w:r w:rsidR="00B45BAB">
        <w:rPr>
          <w:szCs w:val="22"/>
        </w:rPr>
        <w:t>.</w:t>
      </w:r>
      <w:r w:rsidR="00F908B9">
        <w:rPr>
          <w:szCs w:val="22"/>
        </w:rPr>
        <w:t xml:space="preserve"> In fact, the </w:t>
      </w:r>
      <w:r w:rsidR="00355B89">
        <w:rPr>
          <w:szCs w:val="22"/>
        </w:rPr>
        <w:t xml:space="preserve">climate </w:t>
      </w:r>
      <w:r w:rsidR="00F908B9">
        <w:rPr>
          <w:szCs w:val="22"/>
        </w:rPr>
        <w:t>distribution will change</w:t>
      </w:r>
      <w:r w:rsidR="00355B89">
        <w:rPr>
          <w:szCs w:val="22"/>
        </w:rPr>
        <w:t xml:space="preserve">. </w:t>
      </w:r>
      <w:r w:rsidR="00EA08DA">
        <w:rPr>
          <w:szCs w:val="22"/>
        </w:rPr>
        <w:t xml:space="preserve">Extreme cold will still happen, just less </w:t>
      </w:r>
      <w:r w:rsidR="00977309">
        <w:rPr>
          <w:szCs w:val="22"/>
        </w:rPr>
        <w:t>frequently</w:t>
      </w:r>
      <w:r w:rsidR="00EA08DA">
        <w:rPr>
          <w:szCs w:val="22"/>
        </w:rPr>
        <w:t>.</w:t>
      </w:r>
      <w:r w:rsidR="00355B89">
        <w:rPr>
          <w:szCs w:val="22"/>
        </w:rPr>
        <w:t xml:space="preserve"> </w:t>
      </w:r>
      <w:r w:rsidR="006D0C0F">
        <w:rPr>
          <w:szCs w:val="22"/>
        </w:rPr>
        <w:t>Figure 3 below illustrates this misconception</w:t>
      </w:r>
      <w:r w:rsidR="00C02480">
        <w:rPr>
          <w:szCs w:val="22"/>
        </w:rPr>
        <w:t xml:space="preserve"> with a probability curve </w:t>
      </w:r>
      <w:r w:rsidR="00876565">
        <w:rPr>
          <w:szCs w:val="22"/>
        </w:rPr>
        <w:t>showing climate likelihood and temperature</w:t>
      </w:r>
      <w:r w:rsidR="009577A2">
        <w:rPr>
          <w:szCs w:val="22"/>
        </w:rPr>
        <w:t xml:space="preserve"> and, underneath, the change from our previous climate to a warmer one</w:t>
      </w:r>
      <w:r w:rsidR="006D0C0F">
        <w:rPr>
          <w:szCs w:val="22"/>
        </w:rPr>
        <w:t>.</w:t>
      </w:r>
    </w:p>
    <w:p w14:paraId="35640617" w14:textId="77777777" w:rsidR="00536D4F" w:rsidRDefault="00536D4F" w:rsidP="009A79EA">
      <w:pPr>
        <w:jc w:val="both"/>
        <w:rPr>
          <w:szCs w:val="22"/>
        </w:rPr>
      </w:pPr>
    </w:p>
    <w:p w14:paraId="16282567" w14:textId="2521F84E" w:rsidR="00536D4F" w:rsidRDefault="00536D4F" w:rsidP="009A79EA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04112CBB" wp14:editId="75AF4536">
            <wp:extent cx="6120678" cy="3179619"/>
            <wp:effectExtent l="0" t="0" r="0" b="1905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18032"/>
                    <a:stretch/>
                  </pic:blipFill>
                  <pic:spPr bwMode="auto">
                    <a:xfrm>
                      <a:off x="0" y="0"/>
                      <a:ext cx="6120765" cy="31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9CEF5" w14:textId="3F1D0C1D" w:rsidR="00536D4F" w:rsidRDefault="00536D4F" w:rsidP="009A79EA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6F56104B" wp14:editId="5524D4DE">
            <wp:extent cx="6119596" cy="1953491"/>
            <wp:effectExtent l="0" t="0" r="0" b="889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8" b="23519"/>
                    <a:stretch/>
                  </pic:blipFill>
                  <pic:spPr bwMode="auto">
                    <a:xfrm>
                      <a:off x="0" y="0"/>
                      <a:ext cx="6120765" cy="19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5FBE5" w14:textId="5082C5E3" w:rsidR="009577A2" w:rsidRPr="006368A3" w:rsidRDefault="009577A2" w:rsidP="009A79EA">
      <w:pPr>
        <w:jc w:val="both"/>
        <w:rPr>
          <w:sz w:val="20"/>
          <w:szCs w:val="20"/>
        </w:rPr>
      </w:pPr>
      <w:r w:rsidRPr="006368A3">
        <w:rPr>
          <w:sz w:val="20"/>
          <w:szCs w:val="20"/>
        </w:rPr>
        <w:t xml:space="preserve">Figure 3 </w:t>
      </w:r>
      <w:r w:rsidR="00B21C79" w:rsidRPr="006368A3">
        <w:rPr>
          <w:sz w:val="20"/>
          <w:szCs w:val="20"/>
        </w:rPr>
        <w:t xml:space="preserve">climate graphs © The Royal Meteorological Society </w:t>
      </w:r>
      <w:hyperlink r:id="rId20" w:history="1">
        <w:r w:rsidR="006368A3" w:rsidRPr="00841324">
          <w:rPr>
            <w:rStyle w:val="Hyperlink"/>
            <w:sz w:val="20"/>
            <w:szCs w:val="20"/>
          </w:rPr>
          <w:t>Weather and Climate: A Teachers' Guide</w:t>
        </w:r>
      </w:hyperlink>
    </w:p>
    <w:p w14:paraId="6305D9C2" w14:textId="77777777" w:rsidR="00B36B56" w:rsidRDefault="00B36B56" w:rsidP="00227838">
      <w:pPr>
        <w:jc w:val="both"/>
        <w:rPr>
          <w:szCs w:val="22"/>
        </w:rPr>
      </w:pPr>
    </w:p>
    <w:p w14:paraId="456A85D1" w14:textId="3CAEA8C3" w:rsidR="00227838" w:rsidRPr="00B55771" w:rsidRDefault="003A03DC" w:rsidP="00B55771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B55771">
        <w:rPr>
          <w:b/>
          <w:bCs/>
          <w:color w:val="F54C00"/>
          <w:sz w:val="24"/>
          <w:szCs w:val="20"/>
        </w:rPr>
        <w:t>Further work</w:t>
      </w:r>
    </w:p>
    <w:p w14:paraId="67B06547" w14:textId="6803DD9B" w:rsidR="00227838" w:rsidRDefault="00227838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F97421">
        <w:rPr>
          <w:szCs w:val="22"/>
        </w:rPr>
        <w:t xml:space="preserve">Li et al., 2020. </w:t>
      </w:r>
      <w:hyperlink r:id="rId21" w:history="1">
        <w:r w:rsidRPr="00F97421">
          <w:rPr>
            <w:rStyle w:val="Hyperlink"/>
            <w:szCs w:val="22"/>
          </w:rPr>
          <w:t>Changes in Annual Extremes of Daily Temperature and Precipitation in CMIP6 Models</w:t>
        </w:r>
      </w:hyperlink>
    </w:p>
    <w:p w14:paraId="77597EA3" w14:textId="77777777" w:rsidR="004771EF" w:rsidRDefault="004771EF" w:rsidP="004771EF">
      <w:pPr>
        <w:pStyle w:val="ListParagraph"/>
        <w:jc w:val="both"/>
        <w:rPr>
          <w:szCs w:val="22"/>
        </w:rPr>
      </w:pPr>
    </w:p>
    <w:p w14:paraId="749DE8FA" w14:textId="072FB45D" w:rsidR="00D04DA8" w:rsidRDefault="00D04DA8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BBC news </w:t>
      </w:r>
      <w:hyperlink r:id="rId22" w:history="1">
        <w:r w:rsidRPr="003A5710">
          <w:rPr>
            <w:rStyle w:val="Hyperlink"/>
            <w:szCs w:val="22"/>
          </w:rPr>
          <w:t>What Europe's cities are doing to handle heatwaves</w:t>
        </w:r>
      </w:hyperlink>
    </w:p>
    <w:p w14:paraId="129E8C60" w14:textId="77777777" w:rsidR="00760680" w:rsidRPr="00760680" w:rsidRDefault="00760680" w:rsidP="00760680">
      <w:pPr>
        <w:pStyle w:val="ListParagraph"/>
        <w:rPr>
          <w:szCs w:val="22"/>
        </w:rPr>
      </w:pPr>
    </w:p>
    <w:p w14:paraId="4C2716B2" w14:textId="512CE566" w:rsidR="00760680" w:rsidRDefault="00EF6DB6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Carbon Brief </w:t>
      </w:r>
      <w:hyperlink r:id="rId23" w:history="1">
        <w:r w:rsidR="00760680" w:rsidRPr="00EF6DB6">
          <w:rPr>
            <w:rStyle w:val="Hyperlink"/>
            <w:szCs w:val="22"/>
          </w:rPr>
          <w:t>Chances of ‘record-shattering’ heatwaves to soar without urgent climate action, research warns</w:t>
        </w:r>
      </w:hyperlink>
    </w:p>
    <w:p w14:paraId="4269517F" w14:textId="638E3693" w:rsidR="00EF6DB6" w:rsidRDefault="00944D33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lastRenderedPageBreak/>
        <w:t xml:space="preserve">Guardian </w:t>
      </w:r>
      <w:r w:rsidR="002F2A0E">
        <w:rPr>
          <w:szCs w:val="22"/>
        </w:rPr>
        <w:t xml:space="preserve">news </w:t>
      </w:r>
      <w:hyperlink r:id="rId24" w:history="1">
        <w:r w:rsidR="002F2A0E" w:rsidRPr="002F2A0E">
          <w:rPr>
            <w:rStyle w:val="Hyperlink"/>
            <w:szCs w:val="22"/>
          </w:rPr>
          <w:t>‘Record-shattering’ heat becoming much more likely</w:t>
        </w:r>
      </w:hyperlink>
      <w:r w:rsidR="002F2A0E" w:rsidRPr="002F2A0E">
        <w:rPr>
          <w:szCs w:val="22"/>
        </w:rPr>
        <w:t xml:space="preserve"> says climate study</w:t>
      </w:r>
    </w:p>
    <w:p w14:paraId="1B79A7FA" w14:textId="77777777" w:rsidR="00B225E8" w:rsidRPr="00B225E8" w:rsidRDefault="00B225E8" w:rsidP="00B225E8">
      <w:pPr>
        <w:pStyle w:val="ListParagraph"/>
        <w:rPr>
          <w:szCs w:val="22"/>
        </w:rPr>
      </w:pPr>
    </w:p>
    <w:p w14:paraId="61D09F3C" w14:textId="1380C2E6" w:rsidR="00B225E8" w:rsidRDefault="00B225E8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B225E8">
        <w:rPr>
          <w:szCs w:val="22"/>
        </w:rPr>
        <w:t>Make sure you know what to do</w:t>
      </w:r>
      <w:r w:rsidR="00CF5908">
        <w:rPr>
          <w:szCs w:val="22"/>
        </w:rPr>
        <w:t xml:space="preserve">, </w:t>
      </w:r>
      <w:hyperlink r:id="rId25" w:history="1">
        <w:r w:rsidR="00CF5908" w:rsidRPr="008B0F82">
          <w:rPr>
            <w:rStyle w:val="Hyperlink"/>
            <w:szCs w:val="22"/>
          </w:rPr>
          <w:t>Hot weather and its impacts</w:t>
        </w:r>
      </w:hyperlink>
      <w:r w:rsidR="008B0F82">
        <w:rPr>
          <w:szCs w:val="22"/>
        </w:rPr>
        <w:t xml:space="preserve"> from the Met Office</w:t>
      </w:r>
    </w:p>
    <w:p w14:paraId="1BCA9437" w14:textId="77777777" w:rsidR="004F1F8D" w:rsidRPr="004F1F8D" w:rsidRDefault="004F1F8D" w:rsidP="004F1F8D">
      <w:pPr>
        <w:pStyle w:val="ListParagraph"/>
        <w:rPr>
          <w:szCs w:val="22"/>
        </w:rPr>
      </w:pPr>
    </w:p>
    <w:p w14:paraId="4DC1B85D" w14:textId="37EE53D6" w:rsidR="004F1F8D" w:rsidRDefault="004F1F8D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4F1F8D">
        <w:rPr>
          <w:szCs w:val="22"/>
        </w:rPr>
        <w:t>By the end of the century, three-quarters of the world could be at risk of deadly heat. And yet, we still struggle to design cities to be heatwave ready.</w:t>
      </w:r>
      <w:r w:rsidR="007C0113">
        <w:rPr>
          <w:szCs w:val="22"/>
        </w:rPr>
        <w:t xml:space="preserve"> </w:t>
      </w:r>
      <w:hyperlink r:id="rId26" w:history="1">
        <w:r w:rsidR="007C0113" w:rsidRPr="007C0113">
          <w:rPr>
            <w:rStyle w:val="Hyperlink"/>
            <w:szCs w:val="22"/>
          </w:rPr>
          <w:t>The health risks of overheating</w:t>
        </w:r>
      </w:hyperlink>
      <w:r w:rsidR="007C0113">
        <w:rPr>
          <w:szCs w:val="22"/>
        </w:rPr>
        <w:t xml:space="preserve"> by BBC Future</w:t>
      </w:r>
    </w:p>
    <w:p w14:paraId="71353EDB" w14:textId="77777777" w:rsidR="009101C2" w:rsidRPr="009101C2" w:rsidRDefault="009101C2" w:rsidP="009101C2">
      <w:pPr>
        <w:pStyle w:val="ListParagraph"/>
        <w:rPr>
          <w:szCs w:val="22"/>
        </w:rPr>
      </w:pPr>
    </w:p>
    <w:p w14:paraId="4D131C65" w14:textId="16B10542" w:rsidR="009101C2" w:rsidRDefault="009101C2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The Independent </w:t>
      </w:r>
      <w:hyperlink r:id="rId27" w:history="1">
        <w:r w:rsidRPr="00D778B3">
          <w:rPr>
            <w:rStyle w:val="Hyperlink"/>
            <w:szCs w:val="22"/>
          </w:rPr>
          <w:t>‘Merciless’ temperatures push Moscow to hottest June day in 142 years, as heatwave hits Russia</w:t>
        </w:r>
      </w:hyperlink>
    </w:p>
    <w:p w14:paraId="0A1D33CC" w14:textId="77777777" w:rsidR="00D778B3" w:rsidRPr="00D778B3" w:rsidRDefault="00D778B3" w:rsidP="00D778B3">
      <w:pPr>
        <w:pStyle w:val="ListParagraph"/>
        <w:rPr>
          <w:szCs w:val="22"/>
        </w:rPr>
      </w:pPr>
    </w:p>
    <w:p w14:paraId="3A5BC0D1" w14:textId="5766D455" w:rsidR="00D35DD5" w:rsidRDefault="00D609D2" w:rsidP="00D35DD5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>The Royal Geographical Society</w:t>
      </w:r>
      <w:r w:rsidR="00797381">
        <w:rPr>
          <w:szCs w:val="22"/>
        </w:rPr>
        <w:t xml:space="preserve">, Geography in the News: </w:t>
      </w:r>
      <w:hyperlink r:id="rId28" w:history="1">
        <w:r w:rsidR="00EA7328" w:rsidRPr="00797381">
          <w:rPr>
            <w:rStyle w:val="Hyperlink"/>
            <w:szCs w:val="22"/>
          </w:rPr>
          <w:t>The western north American heat wave</w:t>
        </w:r>
      </w:hyperlink>
      <w:r w:rsidR="00EA7328">
        <w:rPr>
          <w:szCs w:val="22"/>
        </w:rPr>
        <w:t xml:space="preserve"> </w:t>
      </w:r>
    </w:p>
    <w:p w14:paraId="75C1B8F8" w14:textId="77777777" w:rsidR="001F0AF0" w:rsidRPr="001F0AF0" w:rsidRDefault="001F0AF0" w:rsidP="001F0AF0">
      <w:pPr>
        <w:pStyle w:val="ListParagraph"/>
        <w:rPr>
          <w:szCs w:val="22"/>
        </w:rPr>
      </w:pPr>
    </w:p>
    <w:p w14:paraId="1EEC994C" w14:textId="1932FB4A" w:rsidR="001F0AF0" w:rsidRDefault="004F5C7D" w:rsidP="00D35DD5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CDC </w:t>
      </w:r>
      <w:hyperlink r:id="rId29" w:history="1">
        <w:r w:rsidR="001F0AF0" w:rsidRPr="004F5C7D">
          <w:rPr>
            <w:rStyle w:val="Hyperlink"/>
            <w:szCs w:val="22"/>
          </w:rPr>
          <w:t>Climate change and extreme heat events</w:t>
        </w:r>
      </w:hyperlink>
    </w:p>
    <w:p w14:paraId="2C58ECDD" w14:textId="77777777" w:rsidR="00BC5819" w:rsidRPr="00BC5819" w:rsidRDefault="00BC5819" w:rsidP="00BC5819">
      <w:pPr>
        <w:rPr>
          <w:szCs w:val="22"/>
        </w:rPr>
      </w:pPr>
    </w:p>
    <w:p w14:paraId="0D4F2A85" w14:textId="77777777" w:rsidR="0072058A" w:rsidRPr="008A3097" w:rsidRDefault="0072058A" w:rsidP="0072058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8A3097">
        <w:rPr>
          <w:b/>
          <w:bCs/>
          <w:color w:val="F54C00"/>
          <w:sz w:val="24"/>
          <w:szCs w:val="20"/>
        </w:rPr>
        <w:t>Exam-style question </w:t>
      </w:r>
    </w:p>
    <w:p w14:paraId="311EEE0F" w14:textId="77777777" w:rsidR="0072058A" w:rsidRDefault="0072058A" w:rsidP="0072058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Using all the work you have completed answer the final question below. The instruction is to </w:t>
      </w:r>
      <w:r>
        <w:rPr>
          <w:rStyle w:val="normaltextrun"/>
          <w:rFonts w:ascii="Arial" w:hAnsi="Arial" w:cs="Arial"/>
          <w:i/>
          <w:iCs/>
          <w:sz w:val="22"/>
          <w:szCs w:val="22"/>
        </w:rPr>
        <w:t>assess the likelihood that heat wave frequency will increase in the UK</w:t>
      </w:r>
      <w:r>
        <w:rPr>
          <w:rStyle w:val="normaltextrun"/>
          <w:rFonts w:ascii="Arial" w:hAnsi="Arial" w:cs="Arial"/>
          <w:sz w:val="22"/>
          <w:szCs w:val="22"/>
        </w:rPr>
        <w:t>. This</w:t>
      </w:r>
      <w:r>
        <w:rPr>
          <w:rStyle w:val="normaltextrun"/>
          <w:rFonts w:ascii="Arial" w:hAnsi="Arial" w:cs="Arial"/>
          <w:i/>
          <w:iCs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means you must c</w:t>
      </w:r>
      <w:r w:rsidRPr="00386B27">
        <w:rPr>
          <w:rStyle w:val="normaltextrun"/>
          <w:rFonts w:ascii="Arial" w:hAnsi="Arial" w:cs="Arial"/>
          <w:sz w:val="22"/>
          <w:szCs w:val="22"/>
        </w:rPr>
        <w:t xml:space="preserve">onsider </w:t>
      </w:r>
      <w:r>
        <w:rPr>
          <w:rStyle w:val="normaltextrun"/>
          <w:rFonts w:ascii="Arial" w:hAnsi="Arial" w:cs="Arial"/>
          <w:sz w:val="22"/>
          <w:szCs w:val="22"/>
        </w:rPr>
        <w:t xml:space="preserve">the different </w:t>
      </w:r>
      <w:r w:rsidRPr="00386B27">
        <w:rPr>
          <w:rStyle w:val="normaltextrun"/>
          <w:rFonts w:ascii="Arial" w:hAnsi="Arial" w:cs="Arial"/>
          <w:sz w:val="22"/>
          <w:szCs w:val="22"/>
        </w:rPr>
        <w:t>arguments</w:t>
      </w:r>
      <w:r>
        <w:rPr>
          <w:rStyle w:val="normaltextrun"/>
          <w:rFonts w:ascii="Arial" w:hAnsi="Arial" w:cs="Arial"/>
          <w:sz w:val="22"/>
          <w:szCs w:val="22"/>
        </w:rPr>
        <w:t xml:space="preserve">, likelihoods, and levels of certainty, after </w:t>
      </w:r>
      <w:r w:rsidRPr="00386B27">
        <w:rPr>
          <w:rStyle w:val="normaltextrun"/>
          <w:rFonts w:ascii="Arial" w:hAnsi="Arial" w:cs="Arial"/>
          <w:sz w:val="22"/>
          <w:szCs w:val="22"/>
        </w:rPr>
        <w:t>weigh</w:t>
      </w:r>
      <w:r>
        <w:rPr>
          <w:rStyle w:val="normaltextrun"/>
          <w:rFonts w:ascii="Arial" w:hAnsi="Arial" w:cs="Arial"/>
          <w:sz w:val="22"/>
          <w:szCs w:val="22"/>
        </w:rPr>
        <w:t>ing</w:t>
      </w:r>
      <w:r w:rsidRPr="00386B27">
        <w:rPr>
          <w:rStyle w:val="normaltextrun"/>
          <w:rFonts w:ascii="Arial" w:hAnsi="Arial" w:cs="Arial"/>
          <w:sz w:val="22"/>
          <w:szCs w:val="22"/>
        </w:rPr>
        <w:t xml:space="preserve"> them up</w:t>
      </w:r>
      <w:r>
        <w:rPr>
          <w:rStyle w:val="normaltextrun"/>
          <w:rFonts w:ascii="Arial" w:hAnsi="Arial" w:cs="Arial"/>
          <w:sz w:val="22"/>
          <w:szCs w:val="22"/>
        </w:rPr>
        <w:t>, t</w:t>
      </w:r>
      <w:r w:rsidRPr="00386B27">
        <w:rPr>
          <w:rStyle w:val="normaltextrun"/>
          <w:rFonts w:ascii="Arial" w:hAnsi="Arial" w:cs="Arial"/>
          <w:sz w:val="22"/>
          <w:szCs w:val="22"/>
        </w:rPr>
        <w:t xml:space="preserve">o </w:t>
      </w:r>
      <w:proofErr w:type="gramStart"/>
      <w:r w:rsidRPr="00386B27">
        <w:rPr>
          <w:rStyle w:val="normaltextrun"/>
          <w:rFonts w:ascii="Arial" w:hAnsi="Arial" w:cs="Arial"/>
          <w:sz w:val="22"/>
          <w:szCs w:val="22"/>
        </w:rPr>
        <w:t>come to a conclusion</w:t>
      </w:r>
      <w:proofErr w:type="gramEnd"/>
      <w:r>
        <w:rPr>
          <w:rStyle w:val="normaltextrun"/>
          <w:rFonts w:ascii="Arial" w:hAnsi="Arial" w:cs="Arial"/>
          <w:sz w:val="22"/>
          <w:szCs w:val="22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465F149" w14:textId="77777777" w:rsidR="0072058A" w:rsidRDefault="0072058A" w:rsidP="007205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5E63257" w14:textId="1F233820" w:rsidR="0072058A" w:rsidRDefault="0072058A" w:rsidP="0072058A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7E6FEF">
        <w:rPr>
          <w:rStyle w:val="normaltextrun"/>
          <w:rFonts w:ascii="Arial" w:hAnsi="Arial" w:cs="Arial"/>
          <w:sz w:val="22"/>
          <w:szCs w:val="22"/>
        </w:rPr>
        <w:t>Assess the likelihood that heat wave frequency will increase in the UK.</w:t>
      </w:r>
    </w:p>
    <w:p w14:paraId="678156F4" w14:textId="1356E316" w:rsidR="00E1383B" w:rsidRDefault="00E1383B" w:rsidP="00D35DD5">
      <w:pPr>
        <w:jc w:val="both"/>
        <w:rPr>
          <w:szCs w:val="22"/>
        </w:rPr>
      </w:pPr>
    </w:p>
    <w:p w14:paraId="07527B0B" w14:textId="02470361" w:rsidR="0005461C" w:rsidRDefault="0005461C" w:rsidP="00D35DD5">
      <w:pPr>
        <w:jc w:val="both"/>
        <w:rPr>
          <w:szCs w:val="22"/>
        </w:rPr>
      </w:pPr>
    </w:p>
    <w:p w14:paraId="7959646B" w14:textId="756E6850" w:rsidR="0005461C" w:rsidRDefault="0005461C" w:rsidP="00D35DD5">
      <w:pPr>
        <w:jc w:val="both"/>
        <w:rPr>
          <w:szCs w:val="22"/>
        </w:rPr>
      </w:pPr>
    </w:p>
    <w:p w14:paraId="27A4B72E" w14:textId="75142BC3" w:rsidR="0005461C" w:rsidRDefault="0005461C" w:rsidP="00D35DD5">
      <w:pPr>
        <w:jc w:val="both"/>
        <w:rPr>
          <w:szCs w:val="22"/>
        </w:rPr>
      </w:pPr>
    </w:p>
    <w:p w14:paraId="21DFBFB1" w14:textId="1FC9B9DA" w:rsidR="0005461C" w:rsidRDefault="0005461C" w:rsidP="00D35DD5">
      <w:pPr>
        <w:jc w:val="both"/>
        <w:rPr>
          <w:szCs w:val="22"/>
        </w:rPr>
      </w:pPr>
    </w:p>
    <w:p w14:paraId="18EB9DCA" w14:textId="22110DB3" w:rsidR="0005461C" w:rsidRDefault="0005461C" w:rsidP="00D35DD5">
      <w:pPr>
        <w:jc w:val="both"/>
        <w:rPr>
          <w:szCs w:val="22"/>
        </w:rPr>
      </w:pPr>
    </w:p>
    <w:p w14:paraId="1012E04A" w14:textId="77777777" w:rsidR="0018367C" w:rsidRDefault="0018367C" w:rsidP="00D35DD5">
      <w:pPr>
        <w:jc w:val="both"/>
        <w:rPr>
          <w:szCs w:val="22"/>
        </w:rPr>
      </w:pPr>
    </w:p>
    <w:p w14:paraId="0347522A" w14:textId="6227C955" w:rsidR="0005461C" w:rsidRDefault="0005461C" w:rsidP="00D35DD5">
      <w:pPr>
        <w:jc w:val="both"/>
        <w:rPr>
          <w:szCs w:val="22"/>
        </w:rPr>
      </w:pPr>
    </w:p>
    <w:p w14:paraId="2B63A4F0" w14:textId="28BB5A9D" w:rsidR="0005461C" w:rsidRDefault="0005461C" w:rsidP="00D35DD5">
      <w:pPr>
        <w:jc w:val="both"/>
        <w:rPr>
          <w:szCs w:val="22"/>
        </w:rPr>
      </w:pPr>
    </w:p>
    <w:p w14:paraId="2A68D4EB" w14:textId="77777777" w:rsidR="00841324" w:rsidRDefault="00841324" w:rsidP="00D35DD5">
      <w:pPr>
        <w:jc w:val="both"/>
        <w:rPr>
          <w:szCs w:val="22"/>
        </w:rPr>
      </w:pPr>
    </w:p>
    <w:p w14:paraId="789924AB" w14:textId="77777777" w:rsidR="00841324" w:rsidRDefault="00841324" w:rsidP="00D35DD5">
      <w:pPr>
        <w:jc w:val="both"/>
        <w:rPr>
          <w:szCs w:val="22"/>
        </w:rPr>
      </w:pPr>
    </w:p>
    <w:p w14:paraId="4F22EC5D" w14:textId="77777777" w:rsidR="00841324" w:rsidRDefault="00841324" w:rsidP="00D35DD5">
      <w:pPr>
        <w:jc w:val="both"/>
        <w:rPr>
          <w:szCs w:val="22"/>
        </w:rPr>
      </w:pPr>
    </w:p>
    <w:p w14:paraId="6F7958F9" w14:textId="77777777" w:rsidR="00841324" w:rsidRDefault="00841324" w:rsidP="00D35DD5">
      <w:pPr>
        <w:jc w:val="both"/>
        <w:rPr>
          <w:szCs w:val="22"/>
        </w:rPr>
      </w:pPr>
    </w:p>
    <w:p w14:paraId="3421A00B" w14:textId="77777777" w:rsidR="00841324" w:rsidRDefault="00841324" w:rsidP="00D35DD5">
      <w:pPr>
        <w:jc w:val="both"/>
        <w:rPr>
          <w:szCs w:val="22"/>
        </w:rPr>
      </w:pPr>
    </w:p>
    <w:p w14:paraId="355662FF" w14:textId="77777777" w:rsidR="00841324" w:rsidRDefault="00841324" w:rsidP="00D35DD5">
      <w:pPr>
        <w:jc w:val="both"/>
        <w:rPr>
          <w:szCs w:val="22"/>
        </w:rPr>
      </w:pPr>
    </w:p>
    <w:p w14:paraId="54A94DF8" w14:textId="77777777" w:rsidR="00841324" w:rsidRDefault="00841324" w:rsidP="00D35DD5">
      <w:pPr>
        <w:jc w:val="both"/>
        <w:rPr>
          <w:szCs w:val="22"/>
        </w:rPr>
      </w:pPr>
    </w:p>
    <w:p w14:paraId="521E53CC" w14:textId="77777777" w:rsidR="00841324" w:rsidRDefault="00841324" w:rsidP="00D35DD5">
      <w:pPr>
        <w:jc w:val="both"/>
        <w:rPr>
          <w:szCs w:val="22"/>
        </w:rPr>
      </w:pPr>
    </w:p>
    <w:p w14:paraId="3833EBD3" w14:textId="77777777" w:rsidR="00841324" w:rsidRDefault="00841324" w:rsidP="00D35DD5">
      <w:pPr>
        <w:jc w:val="both"/>
        <w:rPr>
          <w:szCs w:val="22"/>
        </w:rPr>
      </w:pPr>
    </w:p>
    <w:p w14:paraId="60033B4E" w14:textId="77777777" w:rsidR="00841324" w:rsidRDefault="00841324" w:rsidP="00D35DD5">
      <w:pPr>
        <w:jc w:val="both"/>
        <w:rPr>
          <w:szCs w:val="22"/>
        </w:rPr>
      </w:pPr>
    </w:p>
    <w:p w14:paraId="62163F12" w14:textId="77777777" w:rsidR="00841324" w:rsidRDefault="00841324" w:rsidP="00D35DD5">
      <w:pPr>
        <w:jc w:val="both"/>
        <w:rPr>
          <w:szCs w:val="22"/>
        </w:rPr>
      </w:pPr>
    </w:p>
    <w:p w14:paraId="79834BEB" w14:textId="77777777" w:rsidR="00D77D9F" w:rsidRDefault="00D77D9F" w:rsidP="00D35DD5">
      <w:pPr>
        <w:jc w:val="both"/>
        <w:rPr>
          <w:szCs w:val="22"/>
        </w:rPr>
      </w:pPr>
    </w:p>
    <w:p w14:paraId="73B671EC" w14:textId="77777777" w:rsidR="00D77D9F" w:rsidRDefault="00D77D9F" w:rsidP="00D35DD5">
      <w:pPr>
        <w:jc w:val="both"/>
        <w:rPr>
          <w:szCs w:val="22"/>
        </w:rPr>
      </w:pPr>
    </w:p>
    <w:p w14:paraId="36900131" w14:textId="4D8A8B91" w:rsidR="0005461C" w:rsidRDefault="0005461C" w:rsidP="00D35DD5">
      <w:pPr>
        <w:jc w:val="both"/>
        <w:rPr>
          <w:szCs w:val="22"/>
        </w:rPr>
      </w:pPr>
    </w:p>
    <w:p w14:paraId="5719208D" w14:textId="7A02AA1E" w:rsidR="0005461C" w:rsidRDefault="0005461C" w:rsidP="00D35DD5">
      <w:pPr>
        <w:jc w:val="both"/>
        <w:rPr>
          <w:szCs w:val="22"/>
        </w:rPr>
      </w:pPr>
    </w:p>
    <w:p w14:paraId="53454C7D" w14:textId="24944089" w:rsidR="0005461C" w:rsidRDefault="0005461C" w:rsidP="00D35DD5">
      <w:pPr>
        <w:jc w:val="both"/>
        <w:rPr>
          <w:szCs w:val="22"/>
        </w:rPr>
      </w:pPr>
    </w:p>
    <w:p w14:paraId="667C9B8A" w14:textId="5567D9D1" w:rsidR="0005461C" w:rsidRDefault="0005461C" w:rsidP="00D35DD5">
      <w:pPr>
        <w:jc w:val="both"/>
        <w:rPr>
          <w:szCs w:val="22"/>
        </w:rPr>
      </w:pPr>
    </w:p>
    <w:p w14:paraId="0C1C1B38" w14:textId="2D4CE339" w:rsidR="0005461C" w:rsidRDefault="0005461C" w:rsidP="00D35DD5">
      <w:pPr>
        <w:jc w:val="both"/>
        <w:rPr>
          <w:szCs w:val="22"/>
        </w:rPr>
      </w:pPr>
    </w:p>
    <w:p w14:paraId="79B5DE2A" w14:textId="5118F701" w:rsidR="0005461C" w:rsidRDefault="0005461C" w:rsidP="00D35DD5">
      <w:pPr>
        <w:jc w:val="both"/>
        <w:rPr>
          <w:szCs w:val="22"/>
        </w:rPr>
      </w:pPr>
    </w:p>
    <w:p w14:paraId="45C8C40B" w14:textId="4215BC4D" w:rsidR="0005461C" w:rsidRDefault="0005461C" w:rsidP="00D35DD5">
      <w:pPr>
        <w:jc w:val="both"/>
        <w:rPr>
          <w:szCs w:val="22"/>
        </w:rPr>
      </w:pPr>
    </w:p>
    <w:p w14:paraId="56E5BBCD" w14:textId="46627B8B" w:rsidR="0005461C" w:rsidRDefault="0005461C" w:rsidP="00D35DD5">
      <w:pPr>
        <w:jc w:val="both"/>
        <w:rPr>
          <w:szCs w:val="22"/>
        </w:rPr>
      </w:pPr>
    </w:p>
    <w:p w14:paraId="39A4C5C5" w14:textId="39080C11" w:rsidR="00D35DD5" w:rsidRPr="005B2D35" w:rsidRDefault="00D35DD5" w:rsidP="005B2D35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B2D35">
        <w:rPr>
          <w:b/>
          <w:bCs/>
          <w:color w:val="F54C00"/>
          <w:sz w:val="24"/>
          <w:szCs w:val="20"/>
        </w:rPr>
        <w:lastRenderedPageBreak/>
        <w:t>Appendix</w:t>
      </w:r>
      <w:r w:rsidR="00E1383B" w:rsidRPr="005B2D35">
        <w:rPr>
          <w:b/>
          <w:bCs/>
          <w:color w:val="F54C00"/>
          <w:sz w:val="24"/>
          <w:szCs w:val="20"/>
        </w:rPr>
        <w:t xml:space="preserve">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6"/>
        <w:gridCol w:w="1376"/>
        <w:gridCol w:w="1376"/>
        <w:gridCol w:w="1376"/>
      </w:tblGrid>
      <w:tr w:rsidR="00953B4D" w14:paraId="4C4AF521" w14:textId="77777777" w:rsidTr="002801EC">
        <w:tc>
          <w:tcPr>
            <w:tcW w:w="9629" w:type="dxa"/>
            <w:gridSpan w:val="7"/>
          </w:tcPr>
          <w:p w14:paraId="1326A314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Globe</w:t>
            </w:r>
          </w:p>
        </w:tc>
      </w:tr>
      <w:tr w:rsidR="00953B4D" w14:paraId="63CB54C5" w14:textId="77777777" w:rsidTr="002801EC">
        <w:tc>
          <w:tcPr>
            <w:tcW w:w="1375" w:type="dxa"/>
          </w:tcPr>
          <w:p w14:paraId="72AADC09" w14:textId="77777777" w:rsidR="00953B4D" w:rsidRDefault="00953B4D" w:rsidP="002801EC">
            <w:pPr>
              <w:jc w:val="both"/>
              <w:rPr>
                <w:szCs w:val="22"/>
              </w:rPr>
            </w:pPr>
          </w:p>
        </w:tc>
        <w:tc>
          <w:tcPr>
            <w:tcW w:w="4126" w:type="dxa"/>
            <w:gridSpan w:val="3"/>
          </w:tcPr>
          <w:p w14:paraId="1FC83870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Intensity change (°C)</w:t>
            </w:r>
          </w:p>
        </w:tc>
        <w:tc>
          <w:tcPr>
            <w:tcW w:w="4128" w:type="dxa"/>
            <w:gridSpan w:val="3"/>
          </w:tcPr>
          <w:p w14:paraId="5F29DB34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Relative frequency change</w:t>
            </w:r>
          </w:p>
        </w:tc>
      </w:tr>
      <w:tr w:rsidR="00953B4D" w14:paraId="4427C93E" w14:textId="77777777" w:rsidTr="002801EC">
        <w:tc>
          <w:tcPr>
            <w:tcW w:w="1375" w:type="dxa"/>
          </w:tcPr>
          <w:p w14:paraId="0A800594" w14:textId="77777777" w:rsidR="00953B4D" w:rsidRDefault="00953B4D" w:rsidP="002801EC">
            <w:pPr>
              <w:jc w:val="both"/>
              <w:rPr>
                <w:szCs w:val="22"/>
              </w:rPr>
            </w:pPr>
          </w:p>
        </w:tc>
        <w:tc>
          <w:tcPr>
            <w:tcW w:w="1375" w:type="dxa"/>
          </w:tcPr>
          <w:p w14:paraId="6C62A37A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1.5°C</w:t>
            </w:r>
          </w:p>
        </w:tc>
        <w:tc>
          <w:tcPr>
            <w:tcW w:w="1375" w:type="dxa"/>
          </w:tcPr>
          <w:p w14:paraId="1F267FAD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2°C</w:t>
            </w:r>
          </w:p>
        </w:tc>
        <w:tc>
          <w:tcPr>
            <w:tcW w:w="1376" w:type="dxa"/>
          </w:tcPr>
          <w:p w14:paraId="22FCC92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4°C</w:t>
            </w:r>
          </w:p>
        </w:tc>
        <w:tc>
          <w:tcPr>
            <w:tcW w:w="1376" w:type="dxa"/>
          </w:tcPr>
          <w:p w14:paraId="56BE4EBC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1.5°C</w:t>
            </w:r>
          </w:p>
        </w:tc>
        <w:tc>
          <w:tcPr>
            <w:tcW w:w="1376" w:type="dxa"/>
          </w:tcPr>
          <w:p w14:paraId="5DDF7383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2°C</w:t>
            </w:r>
          </w:p>
        </w:tc>
        <w:tc>
          <w:tcPr>
            <w:tcW w:w="1376" w:type="dxa"/>
          </w:tcPr>
          <w:p w14:paraId="605F5409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4°C</w:t>
            </w:r>
          </w:p>
        </w:tc>
      </w:tr>
      <w:tr w:rsidR="00953B4D" w14:paraId="4E6BB499" w14:textId="77777777" w:rsidTr="002801EC">
        <w:tc>
          <w:tcPr>
            <w:tcW w:w="1375" w:type="dxa"/>
          </w:tcPr>
          <w:p w14:paraId="45601F8C" w14:textId="77777777" w:rsidR="00953B4D" w:rsidRDefault="00953B4D" w:rsidP="002801EC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Land</w:t>
            </w:r>
          </w:p>
        </w:tc>
        <w:tc>
          <w:tcPr>
            <w:tcW w:w="1375" w:type="dxa"/>
          </w:tcPr>
          <w:p w14:paraId="13A71767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0.6</w:t>
            </w:r>
          </w:p>
          <w:p w14:paraId="0C398038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(0.5, 0.7) [0.4, 0.9]</w:t>
            </w:r>
          </w:p>
        </w:tc>
        <w:tc>
          <w:tcPr>
            <w:tcW w:w="1375" w:type="dxa"/>
          </w:tcPr>
          <w:p w14:paraId="14F8A7D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 xml:space="preserve">1.3 </w:t>
            </w:r>
          </w:p>
          <w:p w14:paraId="224C494A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(1.1, 1.6) [1.0, 1.6]</w:t>
            </w:r>
          </w:p>
        </w:tc>
        <w:tc>
          <w:tcPr>
            <w:tcW w:w="1376" w:type="dxa"/>
          </w:tcPr>
          <w:p w14:paraId="63A44F5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 xml:space="preserve">4.1 </w:t>
            </w:r>
          </w:p>
          <w:p w14:paraId="31854E18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(3.8, 4.3) [3.5, 4.5]</w:t>
            </w:r>
          </w:p>
        </w:tc>
        <w:tc>
          <w:tcPr>
            <w:tcW w:w="1376" w:type="dxa"/>
          </w:tcPr>
          <w:p w14:paraId="6211C81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 xml:space="preserve">2.6 </w:t>
            </w:r>
          </w:p>
          <w:p w14:paraId="5F36A865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(2.1, 2.9)</w:t>
            </w:r>
          </w:p>
          <w:p w14:paraId="4EE71CCE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[1.9, 3.5]</w:t>
            </w:r>
          </w:p>
        </w:tc>
        <w:tc>
          <w:tcPr>
            <w:tcW w:w="1376" w:type="dxa"/>
          </w:tcPr>
          <w:p w14:paraId="1348FD2E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5.4</w:t>
            </w:r>
          </w:p>
          <w:p w14:paraId="7225883A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(4.2, 6.6) [3.8, 7.1]</w:t>
            </w:r>
          </w:p>
        </w:tc>
        <w:tc>
          <w:tcPr>
            <w:tcW w:w="1376" w:type="dxa"/>
          </w:tcPr>
          <w:p w14:paraId="24E813F4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25.4</w:t>
            </w:r>
          </w:p>
          <w:p w14:paraId="76524D48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(23.0, 28.5) [22.1, 30.3</w:t>
            </w:r>
          </w:p>
        </w:tc>
      </w:tr>
      <w:tr w:rsidR="00953B4D" w14:paraId="23F6FF8B" w14:textId="77777777" w:rsidTr="002801EC">
        <w:tc>
          <w:tcPr>
            <w:tcW w:w="1375" w:type="dxa"/>
          </w:tcPr>
          <w:p w14:paraId="14FC2BB9" w14:textId="77777777" w:rsidR="00953B4D" w:rsidRDefault="00953B4D" w:rsidP="002801EC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Ocean</w:t>
            </w:r>
          </w:p>
        </w:tc>
        <w:tc>
          <w:tcPr>
            <w:tcW w:w="1375" w:type="dxa"/>
          </w:tcPr>
          <w:p w14:paraId="29261F64" w14:textId="77777777" w:rsidR="00953B4D" w:rsidRPr="003554D7" w:rsidRDefault="00953B4D" w:rsidP="002801EC">
            <w:pPr>
              <w:jc w:val="center"/>
              <w:rPr>
                <w:szCs w:val="22"/>
              </w:rPr>
            </w:pPr>
            <w:r w:rsidRPr="003554D7">
              <w:rPr>
                <w:szCs w:val="22"/>
              </w:rPr>
              <w:t>0.4</w:t>
            </w:r>
          </w:p>
          <w:p w14:paraId="368F083C" w14:textId="77777777" w:rsidR="00953B4D" w:rsidRDefault="00953B4D" w:rsidP="002801EC">
            <w:pPr>
              <w:jc w:val="center"/>
              <w:rPr>
                <w:szCs w:val="22"/>
              </w:rPr>
            </w:pPr>
            <w:r w:rsidRPr="003554D7">
              <w:rPr>
                <w:szCs w:val="22"/>
              </w:rPr>
              <w:t>(0.3, 0.4)</w:t>
            </w:r>
          </w:p>
          <w:p w14:paraId="283BB586" w14:textId="77777777" w:rsidR="00953B4D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[0.3, 0.5]</w:t>
            </w:r>
          </w:p>
        </w:tc>
        <w:tc>
          <w:tcPr>
            <w:tcW w:w="1375" w:type="dxa"/>
          </w:tcPr>
          <w:p w14:paraId="15AF9359" w14:textId="77777777" w:rsidR="00953B4D" w:rsidRPr="00C92497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0.8</w:t>
            </w:r>
          </w:p>
          <w:p w14:paraId="0BB4839E" w14:textId="77777777" w:rsidR="00953B4D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(0.7, 1.0)</w:t>
            </w:r>
          </w:p>
          <w:p w14:paraId="272A0669" w14:textId="77777777" w:rsidR="00953B4D" w:rsidRDefault="00953B4D" w:rsidP="002801EC">
            <w:pPr>
              <w:jc w:val="center"/>
              <w:rPr>
                <w:szCs w:val="22"/>
              </w:rPr>
            </w:pPr>
            <w:r>
              <w:t>[0.7, 1.1]</w:t>
            </w:r>
          </w:p>
        </w:tc>
        <w:tc>
          <w:tcPr>
            <w:tcW w:w="1376" w:type="dxa"/>
          </w:tcPr>
          <w:p w14:paraId="1244C4F6" w14:textId="77777777" w:rsidR="00953B4D" w:rsidRPr="00C92497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2.8</w:t>
            </w:r>
          </w:p>
          <w:p w14:paraId="7344CA89" w14:textId="77777777" w:rsidR="00953B4D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(2.5, 3.1)</w:t>
            </w:r>
          </w:p>
          <w:p w14:paraId="311ADA50" w14:textId="77777777" w:rsidR="00953B4D" w:rsidRDefault="00953B4D" w:rsidP="002801EC">
            <w:pPr>
              <w:jc w:val="center"/>
              <w:rPr>
                <w:szCs w:val="22"/>
              </w:rPr>
            </w:pPr>
            <w:r>
              <w:t>[2.4, 3.2]</w:t>
            </w:r>
          </w:p>
        </w:tc>
        <w:tc>
          <w:tcPr>
            <w:tcW w:w="1376" w:type="dxa"/>
          </w:tcPr>
          <w:p w14:paraId="6E36024E" w14:textId="77777777" w:rsidR="00953B4D" w:rsidRPr="00DA3A5C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3.3</w:t>
            </w:r>
          </w:p>
          <w:p w14:paraId="290362F9" w14:textId="77777777" w:rsidR="00953B4D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(2.6, 3.9)</w:t>
            </w:r>
          </w:p>
          <w:p w14:paraId="01F8AF05" w14:textId="77777777" w:rsidR="00953B4D" w:rsidRDefault="00953B4D" w:rsidP="002801EC">
            <w:pPr>
              <w:jc w:val="center"/>
              <w:rPr>
                <w:szCs w:val="22"/>
              </w:rPr>
            </w:pPr>
            <w:r>
              <w:t>[2.4, 4.3]</w:t>
            </w:r>
          </w:p>
        </w:tc>
        <w:tc>
          <w:tcPr>
            <w:tcW w:w="1376" w:type="dxa"/>
          </w:tcPr>
          <w:p w14:paraId="3C5F0E03" w14:textId="77777777" w:rsidR="00953B4D" w:rsidRPr="00DA3A5C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8.6</w:t>
            </w:r>
          </w:p>
          <w:p w14:paraId="25A94F9A" w14:textId="77777777" w:rsidR="00953B4D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(7.2, 10.3)</w:t>
            </w:r>
          </w:p>
          <w:p w14:paraId="6B5F8E80" w14:textId="77777777" w:rsidR="00953B4D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[6.4, 11.0]</w:t>
            </w:r>
          </w:p>
        </w:tc>
        <w:tc>
          <w:tcPr>
            <w:tcW w:w="1376" w:type="dxa"/>
          </w:tcPr>
          <w:p w14:paraId="4BEAB03F" w14:textId="77777777" w:rsidR="00953B4D" w:rsidRPr="00500B39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42.4</w:t>
            </w:r>
          </w:p>
          <w:p w14:paraId="05784286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(40.3, 44.8)</w:t>
            </w:r>
          </w:p>
          <w:p w14:paraId="719CB5CA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[40.0, 45.2]</w:t>
            </w:r>
          </w:p>
        </w:tc>
      </w:tr>
      <w:tr w:rsidR="00953B4D" w14:paraId="25F7D617" w14:textId="77777777" w:rsidTr="002801EC">
        <w:tc>
          <w:tcPr>
            <w:tcW w:w="1375" w:type="dxa"/>
          </w:tcPr>
          <w:p w14:paraId="55B64665" w14:textId="77777777" w:rsidR="00953B4D" w:rsidRDefault="00953B4D" w:rsidP="002801EC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Land and ocean </w:t>
            </w:r>
          </w:p>
        </w:tc>
        <w:tc>
          <w:tcPr>
            <w:tcW w:w="1375" w:type="dxa"/>
          </w:tcPr>
          <w:p w14:paraId="4CB774CC" w14:textId="77777777" w:rsidR="00953B4D" w:rsidRPr="00500B39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0.4</w:t>
            </w:r>
          </w:p>
          <w:p w14:paraId="3508835D" w14:textId="77777777" w:rsidR="00953B4D" w:rsidRPr="00500B39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(0.3, 0.5)</w:t>
            </w:r>
          </w:p>
          <w:p w14:paraId="22A444AE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[0.3, 0.5]</w:t>
            </w:r>
          </w:p>
        </w:tc>
        <w:tc>
          <w:tcPr>
            <w:tcW w:w="1375" w:type="dxa"/>
          </w:tcPr>
          <w:p w14:paraId="12EB7C0A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0.9</w:t>
            </w:r>
          </w:p>
          <w:p w14:paraId="6F024147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(0.8, 1.1)</w:t>
            </w:r>
          </w:p>
          <w:p w14:paraId="448F4318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[0.8, 1.2]</w:t>
            </w:r>
          </w:p>
        </w:tc>
        <w:tc>
          <w:tcPr>
            <w:tcW w:w="1376" w:type="dxa"/>
          </w:tcPr>
          <w:p w14:paraId="470DC4C3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3.0</w:t>
            </w:r>
          </w:p>
          <w:p w14:paraId="76424CE5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(2.8, 3.2)</w:t>
            </w:r>
          </w:p>
          <w:p w14:paraId="688CE826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[2.6, 3.4]</w:t>
            </w:r>
          </w:p>
        </w:tc>
        <w:tc>
          <w:tcPr>
            <w:tcW w:w="1376" w:type="dxa"/>
          </w:tcPr>
          <w:p w14:paraId="00B2D67F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3.0</w:t>
            </w:r>
          </w:p>
          <w:p w14:paraId="67DB6DB2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(2.5, 3.6)</w:t>
            </w:r>
          </w:p>
          <w:p w14:paraId="680C4245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[2.3, 3.8]</w:t>
            </w:r>
          </w:p>
        </w:tc>
        <w:tc>
          <w:tcPr>
            <w:tcW w:w="1376" w:type="dxa"/>
          </w:tcPr>
          <w:p w14:paraId="395738FE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7.1</w:t>
            </w:r>
          </w:p>
          <w:p w14:paraId="62323FA3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(6.4, 8.6)</w:t>
            </w:r>
          </w:p>
          <w:p w14:paraId="3CC0487A" w14:textId="77777777" w:rsidR="00953B4D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[5.8, 9.0]</w:t>
            </w:r>
          </w:p>
        </w:tc>
        <w:tc>
          <w:tcPr>
            <w:tcW w:w="1376" w:type="dxa"/>
          </w:tcPr>
          <w:p w14:paraId="37A93841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37.3</w:t>
            </w:r>
          </w:p>
          <w:p w14:paraId="71DFD779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(36.4, 39.8)</w:t>
            </w:r>
          </w:p>
          <w:p w14:paraId="335A3033" w14:textId="77777777" w:rsidR="00953B4D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[35.4, 41.4]</w:t>
            </w:r>
          </w:p>
        </w:tc>
      </w:tr>
    </w:tbl>
    <w:p w14:paraId="2FDD07B9" w14:textId="77777777" w:rsidR="00953B4D" w:rsidRDefault="00953B4D" w:rsidP="00953B4D">
      <w:pPr>
        <w:jc w:val="both"/>
        <w:rPr>
          <w:sz w:val="20"/>
          <w:szCs w:val="20"/>
        </w:rPr>
      </w:pPr>
      <w:r w:rsidRPr="00FC4FAC">
        <w:rPr>
          <w:sz w:val="20"/>
          <w:szCs w:val="20"/>
        </w:rPr>
        <w:t>Table 1 © Li et al., 2020. Projected multi-model ensemble median changes in the intensity and frequency of 50-year TXx events</w:t>
      </w:r>
      <w:r>
        <w:rPr>
          <w:sz w:val="20"/>
          <w:szCs w:val="20"/>
        </w:rPr>
        <w:t xml:space="preserve"> (TXx is </w:t>
      </w:r>
      <w:r w:rsidRPr="00D2543E">
        <w:rPr>
          <w:sz w:val="20"/>
          <w:szCs w:val="20"/>
        </w:rPr>
        <w:t>annual maximum temperature</w:t>
      </w:r>
      <w:r>
        <w:rPr>
          <w:sz w:val="20"/>
          <w:szCs w:val="20"/>
        </w:rPr>
        <w:t>)</w:t>
      </w:r>
    </w:p>
    <w:p w14:paraId="4DD426E5" w14:textId="77777777" w:rsidR="00953B4D" w:rsidRDefault="00953B4D" w:rsidP="00D35DD5">
      <w:pPr>
        <w:jc w:val="both"/>
        <w:rPr>
          <w:szCs w:val="22"/>
        </w:rPr>
      </w:pPr>
    </w:p>
    <w:p w14:paraId="0BAC0701" w14:textId="77777777" w:rsidR="00953B4D" w:rsidRDefault="00953B4D" w:rsidP="00D35DD5">
      <w:pPr>
        <w:jc w:val="both"/>
        <w:rPr>
          <w:noProof/>
        </w:rPr>
      </w:pPr>
    </w:p>
    <w:p w14:paraId="393F3551" w14:textId="77777777" w:rsidR="00953B4D" w:rsidRDefault="00953B4D" w:rsidP="00D35DD5">
      <w:pPr>
        <w:jc w:val="both"/>
        <w:rPr>
          <w:noProof/>
        </w:rPr>
      </w:pPr>
    </w:p>
    <w:p w14:paraId="0CC1FA6E" w14:textId="77777777" w:rsidR="00953B4D" w:rsidRDefault="00953B4D" w:rsidP="00D35DD5">
      <w:pPr>
        <w:jc w:val="both"/>
        <w:rPr>
          <w:noProof/>
        </w:rPr>
      </w:pPr>
    </w:p>
    <w:p w14:paraId="0BAD5F0D" w14:textId="77777777" w:rsidR="00953B4D" w:rsidRDefault="00953B4D" w:rsidP="00D35DD5">
      <w:pPr>
        <w:jc w:val="both"/>
        <w:rPr>
          <w:noProof/>
        </w:rPr>
      </w:pPr>
    </w:p>
    <w:p w14:paraId="52A56AB1" w14:textId="77777777" w:rsidR="00953B4D" w:rsidRDefault="00953B4D" w:rsidP="00D35DD5">
      <w:pPr>
        <w:jc w:val="both"/>
        <w:rPr>
          <w:noProof/>
        </w:rPr>
      </w:pPr>
    </w:p>
    <w:p w14:paraId="261CA8E9" w14:textId="77777777" w:rsidR="00953B4D" w:rsidRDefault="00953B4D" w:rsidP="00D35DD5">
      <w:pPr>
        <w:jc w:val="both"/>
        <w:rPr>
          <w:noProof/>
        </w:rPr>
      </w:pPr>
    </w:p>
    <w:p w14:paraId="7B81AC1A" w14:textId="77777777" w:rsidR="00953B4D" w:rsidRDefault="00953B4D" w:rsidP="00D35DD5">
      <w:pPr>
        <w:jc w:val="both"/>
        <w:rPr>
          <w:noProof/>
        </w:rPr>
      </w:pPr>
    </w:p>
    <w:p w14:paraId="7769D935" w14:textId="77777777" w:rsidR="00953B4D" w:rsidRDefault="00953B4D" w:rsidP="00D35DD5">
      <w:pPr>
        <w:jc w:val="both"/>
        <w:rPr>
          <w:noProof/>
        </w:rPr>
      </w:pPr>
    </w:p>
    <w:p w14:paraId="5CE71BA1" w14:textId="77777777" w:rsidR="00953B4D" w:rsidRDefault="00953B4D" w:rsidP="00D35DD5">
      <w:pPr>
        <w:jc w:val="both"/>
        <w:rPr>
          <w:noProof/>
        </w:rPr>
      </w:pPr>
    </w:p>
    <w:p w14:paraId="2D4BE78E" w14:textId="77777777" w:rsidR="00953B4D" w:rsidRDefault="00953B4D" w:rsidP="00D35DD5">
      <w:pPr>
        <w:jc w:val="both"/>
        <w:rPr>
          <w:noProof/>
        </w:rPr>
      </w:pPr>
    </w:p>
    <w:p w14:paraId="78FCF53E" w14:textId="77777777" w:rsidR="00953B4D" w:rsidRDefault="00953B4D" w:rsidP="00D35DD5">
      <w:pPr>
        <w:jc w:val="both"/>
        <w:rPr>
          <w:noProof/>
        </w:rPr>
      </w:pPr>
    </w:p>
    <w:p w14:paraId="4B4515B2" w14:textId="77777777" w:rsidR="00953B4D" w:rsidRDefault="00953B4D" w:rsidP="00D35DD5">
      <w:pPr>
        <w:jc w:val="both"/>
        <w:rPr>
          <w:noProof/>
        </w:rPr>
      </w:pPr>
    </w:p>
    <w:p w14:paraId="19B701B4" w14:textId="77777777" w:rsidR="00953B4D" w:rsidRDefault="00953B4D" w:rsidP="00D35DD5">
      <w:pPr>
        <w:jc w:val="both"/>
        <w:rPr>
          <w:noProof/>
        </w:rPr>
      </w:pPr>
    </w:p>
    <w:p w14:paraId="69F09FC6" w14:textId="77777777" w:rsidR="00953B4D" w:rsidRDefault="00953B4D" w:rsidP="00D35DD5">
      <w:pPr>
        <w:jc w:val="both"/>
        <w:rPr>
          <w:noProof/>
        </w:rPr>
      </w:pPr>
    </w:p>
    <w:p w14:paraId="3E489820" w14:textId="77777777" w:rsidR="00953B4D" w:rsidRDefault="00953B4D" w:rsidP="00D35DD5">
      <w:pPr>
        <w:jc w:val="both"/>
        <w:rPr>
          <w:noProof/>
        </w:rPr>
      </w:pPr>
    </w:p>
    <w:p w14:paraId="76B2CA99" w14:textId="77777777" w:rsidR="00953B4D" w:rsidRDefault="00953B4D" w:rsidP="00D35DD5">
      <w:pPr>
        <w:jc w:val="both"/>
        <w:rPr>
          <w:noProof/>
        </w:rPr>
      </w:pPr>
    </w:p>
    <w:p w14:paraId="31847651" w14:textId="77777777" w:rsidR="00953B4D" w:rsidRDefault="00953B4D" w:rsidP="00D35DD5">
      <w:pPr>
        <w:jc w:val="both"/>
        <w:rPr>
          <w:noProof/>
        </w:rPr>
      </w:pPr>
    </w:p>
    <w:p w14:paraId="5DC67DA9" w14:textId="77777777" w:rsidR="00953B4D" w:rsidRDefault="00953B4D" w:rsidP="00D35DD5">
      <w:pPr>
        <w:jc w:val="both"/>
        <w:rPr>
          <w:noProof/>
        </w:rPr>
      </w:pPr>
    </w:p>
    <w:p w14:paraId="11DFE0AB" w14:textId="77777777" w:rsidR="00953B4D" w:rsidRDefault="00953B4D" w:rsidP="00D35DD5">
      <w:pPr>
        <w:jc w:val="both"/>
        <w:rPr>
          <w:noProof/>
        </w:rPr>
      </w:pPr>
    </w:p>
    <w:p w14:paraId="1B910ED9" w14:textId="77777777" w:rsidR="00953B4D" w:rsidRDefault="00953B4D" w:rsidP="00D35DD5">
      <w:pPr>
        <w:jc w:val="both"/>
        <w:rPr>
          <w:noProof/>
        </w:rPr>
      </w:pPr>
    </w:p>
    <w:p w14:paraId="6231FA4A" w14:textId="77777777" w:rsidR="00953B4D" w:rsidRDefault="00953B4D" w:rsidP="00D35DD5">
      <w:pPr>
        <w:jc w:val="both"/>
        <w:rPr>
          <w:noProof/>
        </w:rPr>
      </w:pPr>
    </w:p>
    <w:p w14:paraId="0563E3B8" w14:textId="77777777" w:rsidR="00953B4D" w:rsidRDefault="00953B4D" w:rsidP="00D35DD5">
      <w:pPr>
        <w:jc w:val="both"/>
        <w:rPr>
          <w:noProof/>
        </w:rPr>
      </w:pPr>
    </w:p>
    <w:p w14:paraId="4A42630A" w14:textId="77777777" w:rsidR="00953B4D" w:rsidRDefault="00953B4D" w:rsidP="00D35DD5">
      <w:pPr>
        <w:jc w:val="both"/>
        <w:rPr>
          <w:noProof/>
        </w:rPr>
      </w:pPr>
    </w:p>
    <w:p w14:paraId="3DA5706F" w14:textId="77777777" w:rsidR="00953B4D" w:rsidRDefault="00953B4D" w:rsidP="00D35DD5">
      <w:pPr>
        <w:jc w:val="both"/>
        <w:rPr>
          <w:noProof/>
        </w:rPr>
      </w:pPr>
    </w:p>
    <w:p w14:paraId="6D9E31C2" w14:textId="77777777" w:rsidR="00953B4D" w:rsidRDefault="00953B4D" w:rsidP="00D35DD5">
      <w:pPr>
        <w:jc w:val="both"/>
        <w:rPr>
          <w:noProof/>
        </w:rPr>
      </w:pPr>
    </w:p>
    <w:p w14:paraId="2043C191" w14:textId="77777777" w:rsidR="00953B4D" w:rsidRDefault="00953B4D" w:rsidP="00D35DD5">
      <w:pPr>
        <w:jc w:val="both"/>
        <w:rPr>
          <w:noProof/>
        </w:rPr>
      </w:pPr>
    </w:p>
    <w:p w14:paraId="6F1EEBBD" w14:textId="77777777" w:rsidR="00953B4D" w:rsidRDefault="00953B4D" w:rsidP="00D35DD5">
      <w:pPr>
        <w:jc w:val="both"/>
        <w:rPr>
          <w:noProof/>
        </w:rPr>
      </w:pPr>
    </w:p>
    <w:p w14:paraId="0216E923" w14:textId="77777777" w:rsidR="00953B4D" w:rsidRDefault="00953B4D" w:rsidP="00D35DD5">
      <w:pPr>
        <w:jc w:val="both"/>
        <w:rPr>
          <w:noProof/>
        </w:rPr>
      </w:pPr>
    </w:p>
    <w:p w14:paraId="017E0DD9" w14:textId="77777777" w:rsidR="00953B4D" w:rsidRDefault="00953B4D" w:rsidP="00D35DD5">
      <w:pPr>
        <w:jc w:val="both"/>
        <w:rPr>
          <w:noProof/>
        </w:rPr>
      </w:pPr>
    </w:p>
    <w:p w14:paraId="1E30C358" w14:textId="77777777" w:rsidR="00953B4D" w:rsidRDefault="00953B4D" w:rsidP="00D35DD5">
      <w:pPr>
        <w:jc w:val="both"/>
        <w:rPr>
          <w:noProof/>
        </w:rPr>
      </w:pPr>
    </w:p>
    <w:p w14:paraId="7BD3A074" w14:textId="77777777" w:rsidR="00953B4D" w:rsidRDefault="00953B4D" w:rsidP="00D35DD5">
      <w:pPr>
        <w:jc w:val="both"/>
        <w:rPr>
          <w:noProof/>
        </w:rPr>
      </w:pPr>
    </w:p>
    <w:p w14:paraId="4E9C1445" w14:textId="77777777" w:rsidR="00953B4D" w:rsidRDefault="00953B4D" w:rsidP="00D35DD5">
      <w:pPr>
        <w:jc w:val="both"/>
        <w:rPr>
          <w:noProof/>
        </w:rPr>
      </w:pPr>
    </w:p>
    <w:p w14:paraId="42456E57" w14:textId="77777777" w:rsidR="00953B4D" w:rsidRDefault="00953B4D" w:rsidP="00D35DD5">
      <w:pPr>
        <w:jc w:val="both"/>
        <w:rPr>
          <w:noProof/>
        </w:rPr>
      </w:pPr>
    </w:p>
    <w:p w14:paraId="290A6F6A" w14:textId="77777777" w:rsidR="00953B4D" w:rsidRDefault="00953B4D" w:rsidP="00D35DD5">
      <w:pPr>
        <w:jc w:val="both"/>
        <w:rPr>
          <w:noProof/>
        </w:rPr>
      </w:pPr>
    </w:p>
    <w:p w14:paraId="737D3EB2" w14:textId="77777777" w:rsidR="00953B4D" w:rsidRDefault="00953B4D" w:rsidP="00D35DD5">
      <w:pPr>
        <w:jc w:val="both"/>
        <w:rPr>
          <w:noProof/>
        </w:rPr>
      </w:pPr>
    </w:p>
    <w:p w14:paraId="40249873" w14:textId="77777777" w:rsidR="00953B4D" w:rsidRDefault="00953B4D" w:rsidP="00D35DD5">
      <w:pPr>
        <w:jc w:val="both"/>
        <w:rPr>
          <w:noProof/>
        </w:rPr>
      </w:pPr>
    </w:p>
    <w:p w14:paraId="3600CE1D" w14:textId="77777777" w:rsidR="00953B4D" w:rsidRDefault="00953B4D" w:rsidP="00D35DD5">
      <w:pPr>
        <w:jc w:val="both"/>
        <w:rPr>
          <w:noProof/>
        </w:rPr>
      </w:pPr>
    </w:p>
    <w:p w14:paraId="2CDD4F4D" w14:textId="4CBAF19D" w:rsidR="00953B4D" w:rsidRPr="005B2D35" w:rsidRDefault="00953B4D" w:rsidP="005B2D35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B2D35">
        <w:rPr>
          <w:b/>
          <w:bCs/>
          <w:color w:val="F54C00"/>
          <w:sz w:val="24"/>
          <w:szCs w:val="20"/>
        </w:rPr>
        <w:lastRenderedPageBreak/>
        <w:t>Appendix B</w:t>
      </w:r>
    </w:p>
    <w:p w14:paraId="2160AE34" w14:textId="11C270A4" w:rsidR="00E1383B" w:rsidRDefault="00221957" w:rsidP="00D35DD5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7D5DA8DC" wp14:editId="44D4B1FF">
            <wp:extent cx="6123591" cy="4937760"/>
            <wp:effectExtent l="0" t="0" r="0" b="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37" cy="49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6BBB" w14:textId="2EC902A5" w:rsidR="00E46A66" w:rsidRDefault="00E46A66" w:rsidP="00D35DD5">
      <w:pPr>
        <w:jc w:val="both"/>
        <w:rPr>
          <w:sz w:val="20"/>
          <w:szCs w:val="20"/>
        </w:rPr>
      </w:pPr>
      <w:r w:rsidRPr="00B12893">
        <w:rPr>
          <w:sz w:val="20"/>
          <w:szCs w:val="20"/>
        </w:rPr>
        <w:t xml:space="preserve">Figure </w:t>
      </w:r>
      <w:r w:rsidR="00841324">
        <w:rPr>
          <w:sz w:val="20"/>
          <w:szCs w:val="20"/>
        </w:rPr>
        <w:t>4</w:t>
      </w:r>
      <w:r w:rsidRPr="00B12893">
        <w:rPr>
          <w:sz w:val="20"/>
          <w:szCs w:val="20"/>
        </w:rPr>
        <w:t xml:space="preserve"> </w:t>
      </w:r>
      <w:r w:rsidR="00345C06" w:rsidRPr="00B12893">
        <w:rPr>
          <w:sz w:val="20"/>
          <w:szCs w:val="20"/>
        </w:rPr>
        <w:t xml:space="preserve">Projected changes in the intensity of extreme temperature events under 1°C, 1.5°C, 2°C, 3°C, and 4°C global warming levels relative to the 1851-1900 baseline © </w:t>
      </w:r>
      <w:r w:rsidR="00B12893" w:rsidRPr="00B12893">
        <w:rPr>
          <w:sz w:val="20"/>
          <w:szCs w:val="20"/>
        </w:rPr>
        <w:t>T</w:t>
      </w:r>
      <w:r w:rsidR="003B230D" w:rsidRPr="00B12893">
        <w:rPr>
          <w:sz w:val="20"/>
          <w:szCs w:val="20"/>
        </w:rPr>
        <w:t xml:space="preserve">he </w:t>
      </w:r>
      <w:r w:rsidR="00345C06" w:rsidRPr="00B12893">
        <w:rPr>
          <w:sz w:val="20"/>
          <w:szCs w:val="20"/>
        </w:rPr>
        <w:t>IPCC report</w:t>
      </w:r>
    </w:p>
    <w:p w14:paraId="0016AB60" w14:textId="77777777" w:rsidR="00BD4E61" w:rsidRDefault="00BD4E61" w:rsidP="00D35DD5">
      <w:pPr>
        <w:jc w:val="both"/>
        <w:rPr>
          <w:szCs w:val="22"/>
        </w:rPr>
      </w:pPr>
    </w:p>
    <w:p w14:paraId="5A6364D6" w14:textId="77777777" w:rsidR="00BD4E61" w:rsidRDefault="00BD4E61" w:rsidP="00D35DD5">
      <w:pPr>
        <w:jc w:val="both"/>
        <w:rPr>
          <w:szCs w:val="22"/>
        </w:rPr>
      </w:pPr>
    </w:p>
    <w:p w14:paraId="1B376F6B" w14:textId="77777777" w:rsidR="00BD4E61" w:rsidRDefault="00BD4E61" w:rsidP="00D35DD5">
      <w:pPr>
        <w:jc w:val="both"/>
        <w:rPr>
          <w:szCs w:val="22"/>
        </w:rPr>
      </w:pPr>
    </w:p>
    <w:p w14:paraId="57781DA5" w14:textId="77777777" w:rsidR="00BD4E61" w:rsidRDefault="00BD4E61" w:rsidP="00D35DD5">
      <w:pPr>
        <w:jc w:val="both"/>
        <w:rPr>
          <w:szCs w:val="22"/>
        </w:rPr>
      </w:pPr>
    </w:p>
    <w:p w14:paraId="21EEF9E7" w14:textId="687B77A0" w:rsidR="005B2D35" w:rsidRDefault="005B2D35" w:rsidP="00D35DD5">
      <w:pPr>
        <w:jc w:val="both"/>
        <w:rPr>
          <w:szCs w:val="22"/>
        </w:rPr>
      </w:pPr>
    </w:p>
    <w:p w14:paraId="63A91E2C" w14:textId="69F77126" w:rsidR="00054CD9" w:rsidRDefault="00054CD9" w:rsidP="00D35DD5">
      <w:pPr>
        <w:jc w:val="both"/>
        <w:rPr>
          <w:szCs w:val="22"/>
        </w:rPr>
      </w:pPr>
    </w:p>
    <w:p w14:paraId="54BC9F9C" w14:textId="63441796" w:rsidR="00054CD9" w:rsidRDefault="00054CD9" w:rsidP="00D35DD5">
      <w:pPr>
        <w:jc w:val="both"/>
        <w:rPr>
          <w:szCs w:val="22"/>
        </w:rPr>
      </w:pPr>
    </w:p>
    <w:p w14:paraId="4649AF42" w14:textId="13D541AF" w:rsidR="00054CD9" w:rsidRDefault="00054CD9" w:rsidP="00D35DD5">
      <w:pPr>
        <w:jc w:val="both"/>
        <w:rPr>
          <w:szCs w:val="22"/>
        </w:rPr>
      </w:pPr>
    </w:p>
    <w:p w14:paraId="77458DB8" w14:textId="425AC00F" w:rsidR="00054CD9" w:rsidRDefault="00054CD9" w:rsidP="00D35DD5">
      <w:pPr>
        <w:jc w:val="both"/>
        <w:rPr>
          <w:szCs w:val="22"/>
        </w:rPr>
      </w:pPr>
    </w:p>
    <w:p w14:paraId="2E86CECD" w14:textId="04B84FAA" w:rsidR="00054CD9" w:rsidRDefault="00054CD9" w:rsidP="00D35DD5">
      <w:pPr>
        <w:jc w:val="both"/>
        <w:rPr>
          <w:szCs w:val="22"/>
        </w:rPr>
      </w:pPr>
    </w:p>
    <w:p w14:paraId="2DD4E149" w14:textId="5AD36DA8" w:rsidR="00054CD9" w:rsidRDefault="00054CD9" w:rsidP="00D35DD5">
      <w:pPr>
        <w:jc w:val="both"/>
        <w:rPr>
          <w:szCs w:val="22"/>
        </w:rPr>
      </w:pPr>
    </w:p>
    <w:p w14:paraId="7C22B273" w14:textId="5A24DF9C" w:rsidR="00054CD9" w:rsidRDefault="00054CD9" w:rsidP="00D35DD5">
      <w:pPr>
        <w:jc w:val="both"/>
        <w:rPr>
          <w:szCs w:val="22"/>
        </w:rPr>
      </w:pPr>
    </w:p>
    <w:p w14:paraId="53A34AFF" w14:textId="77777777" w:rsidR="00054CD9" w:rsidRDefault="00054CD9" w:rsidP="00D35DD5">
      <w:pPr>
        <w:jc w:val="both"/>
        <w:rPr>
          <w:szCs w:val="22"/>
        </w:rPr>
      </w:pPr>
    </w:p>
    <w:p w14:paraId="3F0CDA29" w14:textId="77777777" w:rsidR="00BD4E61" w:rsidRDefault="00BD4E61" w:rsidP="00D35DD5">
      <w:pPr>
        <w:jc w:val="both"/>
        <w:rPr>
          <w:szCs w:val="22"/>
        </w:rPr>
      </w:pPr>
    </w:p>
    <w:p w14:paraId="68563C40" w14:textId="77777777" w:rsidR="00BD4E61" w:rsidRDefault="00BD4E61" w:rsidP="00D35DD5">
      <w:pPr>
        <w:jc w:val="both"/>
        <w:rPr>
          <w:szCs w:val="22"/>
        </w:rPr>
      </w:pPr>
    </w:p>
    <w:p w14:paraId="2290DAEC" w14:textId="77777777" w:rsidR="00BD4E61" w:rsidRDefault="00BD4E61" w:rsidP="00D35DD5">
      <w:pPr>
        <w:jc w:val="both"/>
        <w:rPr>
          <w:szCs w:val="22"/>
        </w:rPr>
      </w:pPr>
    </w:p>
    <w:p w14:paraId="5E33416F" w14:textId="77777777" w:rsidR="00BD4E61" w:rsidRDefault="00BD4E61" w:rsidP="00D35DD5">
      <w:pPr>
        <w:jc w:val="both"/>
        <w:rPr>
          <w:szCs w:val="22"/>
        </w:rPr>
      </w:pPr>
    </w:p>
    <w:p w14:paraId="25E9FE34" w14:textId="51CF33DD" w:rsidR="00BD4E61" w:rsidRDefault="00BD4E61" w:rsidP="00D35DD5">
      <w:pPr>
        <w:jc w:val="both"/>
        <w:rPr>
          <w:szCs w:val="22"/>
        </w:rPr>
      </w:pPr>
    </w:p>
    <w:p w14:paraId="15057B9B" w14:textId="0E63A661" w:rsidR="00F14525" w:rsidRDefault="00F14525" w:rsidP="00D35DD5">
      <w:pPr>
        <w:jc w:val="both"/>
        <w:rPr>
          <w:szCs w:val="22"/>
        </w:rPr>
      </w:pPr>
    </w:p>
    <w:p w14:paraId="1FF28C24" w14:textId="36F6FDB2" w:rsidR="00F14525" w:rsidRDefault="00F14525" w:rsidP="00D35DD5">
      <w:pPr>
        <w:jc w:val="both"/>
        <w:rPr>
          <w:szCs w:val="22"/>
        </w:rPr>
      </w:pPr>
    </w:p>
    <w:p w14:paraId="6259AF7F" w14:textId="38916E58" w:rsidR="00BC5819" w:rsidRPr="00634044" w:rsidRDefault="00BC5819" w:rsidP="00BC581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34044">
        <w:rPr>
          <w:b/>
          <w:bCs/>
          <w:color w:val="F54C00"/>
          <w:sz w:val="24"/>
          <w:szCs w:val="20"/>
        </w:rPr>
        <w:lastRenderedPageBreak/>
        <w:t>Answers</w:t>
      </w:r>
    </w:p>
    <w:p w14:paraId="5086E1E1" w14:textId="7EE9B1CF" w:rsidR="006744EE" w:rsidRDefault="006744EE" w:rsidP="006744EE">
      <w:pPr>
        <w:pStyle w:val="ListParagraph"/>
        <w:numPr>
          <w:ilvl w:val="0"/>
          <w:numId w:val="46"/>
        </w:numPr>
        <w:jc w:val="both"/>
        <w:rPr>
          <w:szCs w:val="22"/>
        </w:rPr>
      </w:pPr>
      <w:r>
        <w:rPr>
          <w:szCs w:val="22"/>
        </w:rPr>
        <w:t>As instructed.</w:t>
      </w:r>
      <w:r w:rsidR="00D77D9F">
        <w:rPr>
          <w:szCs w:val="22"/>
        </w:rPr>
        <w:t xml:space="preserve"> </w:t>
      </w:r>
      <w:r w:rsidR="00745E07">
        <w:rPr>
          <w:szCs w:val="22"/>
        </w:rPr>
        <w:t>Figure 4 Appendix B shows a</w:t>
      </w:r>
      <w:r w:rsidR="00D77D9F">
        <w:rPr>
          <w:szCs w:val="22"/>
        </w:rPr>
        <w:t xml:space="preserve"> finished box and whisker </w:t>
      </w:r>
      <w:r w:rsidR="00745E07">
        <w:rPr>
          <w:szCs w:val="22"/>
        </w:rPr>
        <w:t>plot.</w:t>
      </w:r>
    </w:p>
    <w:p w14:paraId="1565C999" w14:textId="77777777" w:rsidR="006744EE" w:rsidRDefault="006744EE" w:rsidP="006744EE">
      <w:pPr>
        <w:pStyle w:val="ListParagraph"/>
        <w:jc w:val="both"/>
        <w:rPr>
          <w:szCs w:val="22"/>
        </w:rPr>
      </w:pPr>
    </w:p>
    <w:p w14:paraId="308860BE" w14:textId="59B1DC85" w:rsidR="00F361B0" w:rsidRDefault="00527616" w:rsidP="00F361B0">
      <w:pPr>
        <w:pStyle w:val="ListParagraph"/>
        <w:numPr>
          <w:ilvl w:val="0"/>
          <w:numId w:val="46"/>
        </w:numPr>
        <w:jc w:val="both"/>
        <w:rPr>
          <w:szCs w:val="22"/>
        </w:rPr>
      </w:pPr>
      <w:r w:rsidRPr="006744EE">
        <w:rPr>
          <w:szCs w:val="22"/>
        </w:rPr>
        <w:t xml:space="preserve">Southern Europe is experiencing </w:t>
      </w:r>
      <w:r w:rsidR="0066037E" w:rsidRPr="006744EE">
        <w:rPr>
          <w:szCs w:val="22"/>
        </w:rPr>
        <w:t xml:space="preserve">extreme heat more frequently </w:t>
      </w:r>
      <w:r w:rsidRPr="006744EE">
        <w:rPr>
          <w:szCs w:val="22"/>
        </w:rPr>
        <w:t>because</w:t>
      </w:r>
      <w:r w:rsidR="006E7859" w:rsidRPr="006744EE">
        <w:rPr>
          <w:szCs w:val="22"/>
        </w:rPr>
        <w:t xml:space="preserve"> high atmospheric pressure draws hot air from northern Africa, </w:t>
      </w:r>
      <w:r w:rsidR="002160AF" w:rsidRPr="006744EE">
        <w:rPr>
          <w:szCs w:val="22"/>
        </w:rPr>
        <w:t>Portugal,</w:t>
      </w:r>
      <w:r w:rsidR="006E7859" w:rsidRPr="006744EE">
        <w:rPr>
          <w:szCs w:val="22"/>
        </w:rPr>
        <w:t xml:space="preserve"> and Spain up and across the continent with greater regularity.</w:t>
      </w:r>
      <w:r w:rsidR="002160AF" w:rsidRPr="006744EE">
        <w:rPr>
          <w:szCs w:val="22"/>
        </w:rPr>
        <w:t xml:space="preserve"> This raises temperatures and increases humidity.</w:t>
      </w:r>
      <w:r w:rsidR="00CA0F84" w:rsidRPr="006744EE">
        <w:rPr>
          <w:szCs w:val="22"/>
        </w:rPr>
        <w:t xml:space="preserve"> </w:t>
      </w:r>
      <w:r w:rsidR="007C3948" w:rsidRPr="006744EE">
        <w:rPr>
          <w:szCs w:val="22"/>
        </w:rPr>
        <w:t>Heatwaves are being enhanced by drier soils, humidity, and low wind speeds</w:t>
      </w:r>
      <w:r w:rsidR="00DC6232" w:rsidRPr="006744EE">
        <w:rPr>
          <w:szCs w:val="22"/>
        </w:rPr>
        <w:t xml:space="preserve"> making the effects particularly dangerous in urban areas</w:t>
      </w:r>
      <w:r w:rsidR="00FA1B9E" w:rsidRPr="006744EE">
        <w:rPr>
          <w:szCs w:val="22"/>
        </w:rPr>
        <w:t>.</w:t>
      </w:r>
      <w:r w:rsidR="003E73FA" w:rsidRPr="006744EE">
        <w:rPr>
          <w:szCs w:val="22"/>
        </w:rPr>
        <w:t xml:space="preserve"> </w:t>
      </w:r>
      <w:hyperlink r:id="rId31" w:history="1">
        <w:r w:rsidR="003E73FA" w:rsidRPr="006744EE">
          <w:rPr>
            <w:rStyle w:val="Hyperlink"/>
            <w:szCs w:val="22"/>
          </w:rPr>
          <w:t xml:space="preserve">Changes to the North Atlantic jet stream </w:t>
        </w:r>
      </w:hyperlink>
      <w:r w:rsidR="00D266F7" w:rsidRPr="006744EE">
        <w:rPr>
          <w:szCs w:val="22"/>
        </w:rPr>
        <w:t xml:space="preserve">and </w:t>
      </w:r>
      <w:hyperlink r:id="rId32" w:history="1">
        <w:r w:rsidR="00F413C1" w:rsidRPr="006744EE">
          <w:rPr>
            <w:rStyle w:val="Hyperlink"/>
            <w:szCs w:val="22"/>
          </w:rPr>
          <w:t>increasing instability and</w:t>
        </w:r>
        <w:r w:rsidR="0028698C" w:rsidRPr="006744EE">
          <w:rPr>
            <w:rStyle w:val="Hyperlink"/>
            <w:szCs w:val="22"/>
          </w:rPr>
          <w:t xml:space="preserve"> changing flow pattern of the Gulf Stream</w:t>
        </w:r>
      </w:hyperlink>
      <w:r w:rsidR="0028698C" w:rsidRPr="006744EE">
        <w:rPr>
          <w:szCs w:val="22"/>
        </w:rPr>
        <w:t xml:space="preserve"> are some of the influences on </w:t>
      </w:r>
      <w:r w:rsidR="00FC3014" w:rsidRPr="006744EE">
        <w:rPr>
          <w:szCs w:val="22"/>
        </w:rPr>
        <w:t>Eurasian</w:t>
      </w:r>
      <w:r w:rsidR="0028698C" w:rsidRPr="006744EE">
        <w:rPr>
          <w:szCs w:val="22"/>
        </w:rPr>
        <w:t xml:space="preserve"> weather.</w:t>
      </w:r>
      <w:r w:rsidR="002160AF" w:rsidRPr="006744EE">
        <w:rPr>
          <w:szCs w:val="22"/>
        </w:rPr>
        <w:t xml:space="preserve"> </w:t>
      </w:r>
    </w:p>
    <w:p w14:paraId="362A1845" w14:textId="77777777" w:rsidR="00F361B0" w:rsidRPr="00F361B0" w:rsidRDefault="00F361B0" w:rsidP="00F361B0">
      <w:pPr>
        <w:pStyle w:val="ListParagraph"/>
        <w:rPr>
          <w:szCs w:val="22"/>
        </w:rPr>
      </w:pPr>
    </w:p>
    <w:p w14:paraId="1765C458" w14:textId="0DAC863D" w:rsidR="00F361B0" w:rsidRDefault="00F361B0" w:rsidP="00F361B0">
      <w:pPr>
        <w:pStyle w:val="ListParagraph"/>
        <w:numPr>
          <w:ilvl w:val="0"/>
          <w:numId w:val="46"/>
        </w:numPr>
        <w:jc w:val="both"/>
        <w:rPr>
          <w:szCs w:val="22"/>
        </w:rPr>
      </w:pPr>
      <w:r>
        <w:rPr>
          <w:szCs w:val="22"/>
        </w:rPr>
        <w:t>As instructed.</w:t>
      </w:r>
    </w:p>
    <w:p w14:paraId="47F9A904" w14:textId="77777777" w:rsidR="00F361B0" w:rsidRPr="00F361B0" w:rsidRDefault="00F361B0" w:rsidP="00F361B0">
      <w:pPr>
        <w:pStyle w:val="ListParagraph"/>
        <w:rPr>
          <w:szCs w:val="22"/>
        </w:rPr>
      </w:pPr>
    </w:p>
    <w:p w14:paraId="2EA696F3" w14:textId="6361CFB6" w:rsidR="00F361B0" w:rsidRPr="00F361B0" w:rsidRDefault="00F361B0" w:rsidP="00F361B0">
      <w:pPr>
        <w:pStyle w:val="ListParagraph"/>
        <w:numPr>
          <w:ilvl w:val="0"/>
          <w:numId w:val="46"/>
        </w:numPr>
        <w:jc w:val="both"/>
        <w:rPr>
          <w:szCs w:val="22"/>
        </w:rPr>
      </w:pPr>
      <w:r>
        <w:rPr>
          <w:szCs w:val="22"/>
        </w:rPr>
        <w:t xml:space="preserve">As instructed. </w:t>
      </w:r>
    </w:p>
    <w:sectPr w:rsidR="00F361B0" w:rsidRPr="00F361B0" w:rsidSect="00823A15">
      <w:headerReference w:type="even" r:id="rId33"/>
      <w:headerReference w:type="default" r:id="rId34"/>
      <w:footerReference w:type="default" r:id="rId35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10D23" w14:textId="77777777" w:rsidR="00F67403" w:rsidRDefault="00F67403">
      <w:r>
        <w:separator/>
      </w:r>
    </w:p>
  </w:endnote>
  <w:endnote w:type="continuationSeparator" w:id="0">
    <w:p w14:paraId="00EE36F2" w14:textId="77777777" w:rsidR="00F67403" w:rsidRDefault="00F67403">
      <w:r>
        <w:continuationSeparator/>
      </w:r>
    </w:p>
  </w:endnote>
  <w:endnote w:type="continuationNotice" w:id="1">
    <w:p w14:paraId="2295B917" w14:textId="77777777" w:rsidR="00F67403" w:rsidRDefault="00F674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2EA22" w14:textId="77777777" w:rsidR="00F67403" w:rsidRDefault="00F67403">
      <w:r>
        <w:separator/>
      </w:r>
    </w:p>
  </w:footnote>
  <w:footnote w:type="continuationSeparator" w:id="0">
    <w:p w14:paraId="3D001F6F" w14:textId="77777777" w:rsidR="00F67403" w:rsidRDefault="00F67403">
      <w:r>
        <w:continuationSeparator/>
      </w:r>
    </w:p>
  </w:footnote>
  <w:footnote w:type="continuationNotice" w:id="1">
    <w:p w14:paraId="70B6D0BD" w14:textId="77777777" w:rsidR="00F67403" w:rsidRDefault="00F674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5FA075E8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2A6B3125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DC46C1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071F46EC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762"/>
    <w:multiLevelType w:val="hybridMultilevel"/>
    <w:tmpl w:val="1608944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B23AF"/>
    <w:multiLevelType w:val="hybridMultilevel"/>
    <w:tmpl w:val="6F462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43E3061"/>
    <w:multiLevelType w:val="hybridMultilevel"/>
    <w:tmpl w:val="8F0AEB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523F1"/>
    <w:multiLevelType w:val="hybridMultilevel"/>
    <w:tmpl w:val="0C684D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EA4654"/>
    <w:multiLevelType w:val="hybridMultilevel"/>
    <w:tmpl w:val="7C98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5C85"/>
    <w:multiLevelType w:val="hybridMultilevel"/>
    <w:tmpl w:val="5ECC2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0015E5"/>
    <w:multiLevelType w:val="hybridMultilevel"/>
    <w:tmpl w:val="88AA6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609C5"/>
    <w:multiLevelType w:val="hybridMultilevel"/>
    <w:tmpl w:val="0C684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0022309">
    <w:abstractNumId w:val="3"/>
  </w:num>
  <w:num w:numId="2" w16cid:durableId="1197350616">
    <w:abstractNumId w:val="3"/>
  </w:num>
  <w:num w:numId="3" w16cid:durableId="1326857147">
    <w:abstractNumId w:val="3"/>
  </w:num>
  <w:num w:numId="4" w16cid:durableId="1008798988">
    <w:abstractNumId w:val="24"/>
  </w:num>
  <w:num w:numId="5" w16cid:durableId="2121796782">
    <w:abstractNumId w:val="13"/>
  </w:num>
  <w:num w:numId="6" w16cid:durableId="1443958612">
    <w:abstractNumId w:val="21"/>
  </w:num>
  <w:num w:numId="7" w16cid:durableId="1396007640">
    <w:abstractNumId w:val="4"/>
  </w:num>
  <w:num w:numId="8" w16cid:durableId="1000040710">
    <w:abstractNumId w:val="28"/>
  </w:num>
  <w:num w:numId="9" w16cid:durableId="584267874">
    <w:abstractNumId w:val="36"/>
  </w:num>
  <w:num w:numId="10" w16cid:durableId="390465043">
    <w:abstractNumId w:val="5"/>
  </w:num>
  <w:num w:numId="11" w16cid:durableId="1568496961">
    <w:abstractNumId w:val="19"/>
  </w:num>
  <w:num w:numId="12" w16cid:durableId="1667635741">
    <w:abstractNumId w:val="33"/>
  </w:num>
  <w:num w:numId="13" w16cid:durableId="1259749271">
    <w:abstractNumId w:val="18"/>
  </w:num>
  <w:num w:numId="14" w16cid:durableId="488329728">
    <w:abstractNumId w:val="26"/>
  </w:num>
  <w:num w:numId="15" w16cid:durableId="102967122">
    <w:abstractNumId w:val="27"/>
  </w:num>
  <w:num w:numId="16" w16cid:durableId="1213225946">
    <w:abstractNumId w:val="40"/>
  </w:num>
  <w:num w:numId="17" w16cid:durableId="479420451">
    <w:abstractNumId w:val="14"/>
  </w:num>
  <w:num w:numId="18" w16cid:durableId="1868175971">
    <w:abstractNumId w:val="29"/>
  </w:num>
  <w:num w:numId="19" w16cid:durableId="1366562745">
    <w:abstractNumId w:val="35"/>
  </w:num>
  <w:num w:numId="20" w16cid:durableId="810830726">
    <w:abstractNumId w:val="11"/>
  </w:num>
  <w:num w:numId="21" w16cid:durableId="1165169058">
    <w:abstractNumId w:val="32"/>
  </w:num>
  <w:num w:numId="22" w16cid:durableId="1820538601">
    <w:abstractNumId w:val="39"/>
  </w:num>
  <w:num w:numId="23" w16cid:durableId="804129772">
    <w:abstractNumId w:val="8"/>
  </w:num>
  <w:num w:numId="24" w16cid:durableId="1427266217">
    <w:abstractNumId w:val="22"/>
  </w:num>
  <w:num w:numId="25" w16cid:durableId="1762213406">
    <w:abstractNumId w:val="7"/>
  </w:num>
  <w:num w:numId="26" w16cid:durableId="1640106362">
    <w:abstractNumId w:val="37"/>
  </w:num>
  <w:num w:numId="27" w16cid:durableId="1469662723">
    <w:abstractNumId w:val="1"/>
  </w:num>
  <w:num w:numId="28" w16cid:durableId="918977778">
    <w:abstractNumId w:val="25"/>
  </w:num>
  <w:num w:numId="29" w16cid:durableId="177550695">
    <w:abstractNumId w:val="16"/>
  </w:num>
  <w:num w:numId="30" w16cid:durableId="2015306403">
    <w:abstractNumId w:val="15"/>
  </w:num>
  <w:num w:numId="31" w16cid:durableId="1207255206">
    <w:abstractNumId w:val="0"/>
  </w:num>
  <w:num w:numId="32" w16cid:durableId="184442830">
    <w:abstractNumId w:val="10"/>
  </w:num>
  <w:num w:numId="33" w16cid:durableId="172837448">
    <w:abstractNumId w:val="25"/>
  </w:num>
  <w:num w:numId="34" w16cid:durableId="1583223149">
    <w:abstractNumId w:val="30"/>
  </w:num>
  <w:num w:numId="35" w16cid:durableId="396323063">
    <w:abstractNumId w:val="20"/>
  </w:num>
  <w:num w:numId="36" w16cid:durableId="936597270">
    <w:abstractNumId w:val="15"/>
  </w:num>
  <w:num w:numId="37" w16cid:durableId="1654332716">
    <w:abstractNumId w:val="35"/>
  </w:num>
  <w:num w:numId="38" w16cid:durableId="2145080893">
    <w:abstractNumId w:val="34"/>
  </w:num>
  <w:num w:numId="39" w16cid:durableId="563444250">
    <w:abstractNumId w:val="17"/>
  </w:num>
  <w:num w:numId="40" w16cid:durableId="577247104">
    <w:abstractNumId w:val="23"/>
  </w:num>
  <w:num w:numId="41" w16cid:durableId="1003168841">
    <w:abstractNumId w:val="38"/>
  </w:num>
  <w:num w:numId="42" w16cid:durableId="2135784664">
    <w:abstractNumId w:val="9"/>
  </w:num>
  <w:num w:numId="43" w16cid:durableId="1188370061">
    <w:abstractNumId w:val="12"/>
  </w:num>
  <w:num w:numId="44" w16cid:durableId="1348822960">
    <w:abstractNumId w:val="31"/>
  </w:num>
  <w:num w:numId="45" w16cid:durableId="450393585">
    <w:abstractNumId w:val="2"/>
  </w:num>
  <w:num w:numId="46" w16cid:durableId="10991817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1A1D"/>
    <w:rsid w:val="00020947"/>
    <w:rsid w:val="00022145"/>
    <w:rsid w:val="00033332"/>
    <w:rsid w:val="00034567"/>
    <w:rsid w:val="000414A8"/>
    <w:rsid w:val="00045642"/>
    <w:rsid w:val="00045C95"/>
    <w:rsid w:val="0005461C"/>
    <w:rsid w:val="00054CD9"/>
    <w:rsid w:val="0005633C"/>
    <w:rsid w:val="00061ACF"/>
    <w:rsid w:val="000678B7"/>
    <w:rsid w:val="00075520"/>
    <w:rsid w:val="000907E1"/>
    <w:rsid w:val="00090913"/>
    <w:rsid w:val="000937DE"/>
    <w:rsid w:val="00095632"/>
    <w:rsid w:val="000A189B"/>
    <w:rsid w:val="000A4434"/>
    <w:rsid w:val="000B0271"/>
    <w:rsid w:val="000B0554"/>
    <w:rsid w:val="000B0888"/>
    <w:rsid w:val="000B4DE8"/>
    <w:rsid w:val="000B6DAB"/>
    <w:rsid w:val="000C0327"/>
    <w:rsid w:val="000C3231"/>
    <w:rsid w:val="000C4849"/>
    <w:rsid w:val="000C6D2F"/>
    <w:rsid w:val="000D0B95"/>
    <w:rsid w:val="000D0CE2"/>
    <w:rsid w:val="000E2962"/>
    <w:rsid w:val="000E33AA"/>
    <w:rsid w:val="000F0D06"/>
    <w:rsid w:val="0010148F"/>
    <w:rsid w:val="00101EE6"/>
    <w:rsid w:val="00101F41"/>
    <w:rsid w:val="001100D9"/>
    <w:rsid w:val="001155E3"/>
    <w:rsid w:val="001226A4"/>
    <w:rsid w:val="00136235"/>
    <w:rsid w:val="00144C8B"/>
    <w:rsid w:val="001473A7"/>
    <w:rsid w:val="00155C72"/>
    <w:rsid w:val="00174230"/>
    <w:rsid w:val="00174AC0"/>
    <w:rsid w:val="0018112B"/>
    <w:rsid w:val="0018367C"/>
    <w:rsid w:val="0018496C"/>
    <w:rsid w:val="00184DCF"/>
    <w:rsid w:val="001854B5"/>
    <w:rsid w:val="0019310B"/>
    <w:rsid w:val="0019752A"/>
    <w:rsid w:val="001C3205"/>
    <w:rsid w:val="001C5275"/>
    <w:rsid w:val="001C5A4B"/>
    <w:rsid w:val="001D019D"/>
    <w:rsid w:val="001D1F2A"/>
    <w:rsid w:val="001D630E"/>
    <w:rsid w:val="001D731D"/>
    <w:rsid w:val="001E2892"/>
    <w:rsid w:val="001E3FD0"/>
    <w:rsid w:val="001F0AF0"/>
    <w:rsid w:val="001F7190"/>
    <w:rsid w:val="002142F0"/>
    <w:rsid w:val="002160AF"/>
    <w:rsid w:val="00221957"/>
    <w:rsid w:val="0022205F"/>
    <w:rsid w:val="002276C0"/>
    <w:rsid w:val="00227838"/>
    <w:rsid w:val="00230DE0"/>
    <w:rsid w:val="002376E1"/>
    <w:rsid w:val="00241E8D"/>
    <w:rsid w:val="0024210A"/>
    <w:rsid w:val="0024222A"/>
    <w:rsid w:val="002451AD"/>
    <w:rsid w:val="0024546C"/>
    <w:rsid w:val="00245A0B"/>
    <w:rsid w:val="0025049F"/>
    <w:rsid w:val="00251304"/>
    <w:rsid w:val="00252737"/>
    <w:rsid w:val="002557DA"/>
    <w:rsid w:val="002653B5"/>
    <w:rsid w:val="00265712"/>
    <w:rsid w:val="00275F57"/>
    <w:rsid w:val="00276A25"/>
    <w:rsid w:val="0028698C"/>
    <w:rsid w:val="002920D0"/>
    <w:rsid w:val="00295C32"/>
    <w:rsid w:val="002A77AE"/>
    <w:rsid w:val="002B25AA"/>
    <w:rsid w:val="002B3937"/>
    <w:rsid w:val="002B4599"/>
    <w:rsid w:val="002B50C5"/>
    <w:rsid w:val="002D7415"/>
    <w:rsid w:val="002E10B9"/>
    <w:rsid w:val="002F2A0E"/>
    <w:rsid w:val="00302A26"/>
    <w:rsid w:val="003040D4"/>
    <w:rsid w:val="0031000F"/>
    <w:rsid w:val="00314715"/>
    <w:rsid w:val="00326FB0"/>
    <w:rsid w:val="003272AC"/>
    <w:rsid w:val="00327BA2"/>
    <w:rsid w:val="003302BD"/>
    <w:rsid w:val="00341852"/>
    <w:rsid w:val="003420FC"/>
    <w:rsid w:val="0034268F"/>
    <w:rsid w:val="00345C06"/>
    <w:rsid w:val="003554D7"/>
    <w:rsid w:val="00355B89"/>
    <w:rsid w:val="00366D9A"/>
    <w:rsid w:val="00367229"/>
    <w:rsid w:val="003712AF"/>
    <w:rsid w:val="003735BB"/>
    <w:rsid w:val="00380E4D"/>
    <w:rsid w:val="00381893"/>
    <w:rsid w:val="00386B27"/>
    <w:rsid w:val="00393562"/>
    <w:rsid w:val="00396A65"/>
    <w:rsid w:val="003A03DC"/>
    <w:rsid w:val="003A1822"/>
    <w:rsid w:val="003A1A44"/>
    <w:rsid w:val="003A5710"/>
    <w:rsid w:val="003A6B88"/>
    <w:rsid w:val="003B230D"/>
    <w:rsid w:val="003B2EED"/>
    <w:rsid w:val="003C1076"/>
    <w:rsid w:val="003C28C5"/>
    <w:rsid w:val="003C31C8"/>
    <w:rsid w:val="003D50F1"/>
    <w:rsid w:val="003D5CAC"/>
    <w:rsid w:val="003D6BAF"/>
    <w:rsid w:val="003E3D86"/>
    <w:rsid w:val="003E73FA"/>
    <w:rsid w:val="004052AF"/>
    <w:rsid w:val="00410559"/>
    <w:rsid w:val="00410EF5"/>
    <w:rsid w:val="0041383D"/>
    <w:rsid w:val="004162A4"/>
    <w:rsid w:val="00417437"/>
    <w:rsid w:val="00417ADE"/>
    <w:rsid w:val="004254B3"/>
    <w:rsid w:val="00434C98"/>
    <w:rsid w:val="00442C0F"/>
    <w:rsid w:val="00443A9B"/>
    <w:rsid w:val="004536EB"/>
    <w:rsid w:val="004726F3"/>
    <w:rsid w:val="004771EF"/>
    <w:rsid w:val="00481E63"/>
    <w:rsid w:val="0049144A"/>
    <w:rsid w:val="00491A63"/>
    <w:rsid w:val="00495D08"/>
    <w:rsid w:val="004A2702"/>
    <w:rsid w:val="004A431A"/>
    <w:rsid w:val="004C5B02"/>
    <w:rsid w:val="004D3FAB"/>
    <w:rsid w:val="004E1A22"/>
    <w:rsid w:val="004E417F"/>
    <w:rsid w:val="004E5089"/>
    <w:rsid w:val="004F0744"/>
    <w:rsid w:val="004F1F8D"/>
    <w:rsid w:val="004F5C7D"/>
    <w:rsid w:val="004F6E3E"/>
    <w:rsid w:val="00500B39"/>
    <w:rsid w:val="00503B71"/>
    <w:rsid w:val="0050485C"/>
    <w:rsid w:val="0050768D"/>
    <w:rsid w:val="005109AC"/>
    <w:rsid w:val="00510C81"/>
    <w:rsid w:val="005135F1"/>
    <w:rsid w:val="0052002B"/>
    <w:rsid w:val="005203E7"/>
    <w:rsid w:val="00527616"/>
    <w:rsid w:val="00527F75"/>
    <w:rsid w:val="00534B87"/>
    <w:rsid w:val="00534FFF"/>
    <w:rsid w:val="005360FD"/>
    <w:rsid w:val="00536D4F"/>
    <w:rsid w:val="00542953"/>
    <w:rsid w:val="0054373F"/>
    <w:rsid w:val="00545B20"/>
    <w:rsid w:val="0054652C"/>
    <w:rsid w:val="00551565"/>
    <w:rsid w:val="0055183E"/>
    <w:rsid w:val="00557B75"/>
    <w:rsid w:val="00562704"/>
    <w:rsid w:val="005634BE"/>
    <w:rsid w:val="00563918"/>
    <w:rsid w:val="00565387"/>
    <w:rsid w:val="00565E71"/>
    <w:rsid w:val="00570DC1"/>
    <w:rsid w:val="00584C45"/>
    <w:rsid w:val="00587DF6"/>
    <w:rsid w:val="005932D8"/>
    <w:rsid w:val="005954DF"/>
    <w:rsid w:val="005A6C7D"/>
    <w:rsid w:val="005B0CEB"/>
    <w:rsid w:val="005B2D35"/>
    <w:rsid w:val="005C7DA4"/>
    <w:rsid w:val="005D0388"/>
    <w:rsid w:val="005D7A47"/>
    <w:rsid w:val="005F37F0"/>
    <w:rsid w:val="005F42BC"/>
    <w:rsid w:val="005F7AC7"/>
    <w:rsid w:val="00603575"/>
    <w:rsid w:val="00610DA0"/>
    <w:rsid w:val="006147D8"/>
    <w:rsid w:val="0062225E"/>
    <w:rsid w:val="006237D7"/>
    <w:rsid w:val="00623F3E"/>
    <w:rsid w:val="006259C9"/>
    <w:rsid w:val="00626EDA"/>
    <w:rsid w:val="00630420"/>
    <w:rsid w:val="00630F10"/>
    <w:rsid w:val="0063403D"/>
    <w:rsid w:val="00635656"/>
    <w:rsid w:val="006368A3"/>
    <w:rsid w:val="00642AEF"/>
    <w:rsid w:val="0065712B"/>
    <w:rsid w:val="0066037E"/>
    <w:rsid w:val="00664B45"/>
    <w:rsid w:val="00664BB0"/>
    <w:rsid w:val="006661C8"/>
    <w:rsid w:val="006676BB"/>
    <w:rsid w:val="00672548"/>
    <w:rsid w:val="006738A5"/>
    <w:rsid w:val="006744EE"/>
    <w:rsid w:val="00683E38"/>
    <w:rsid w:val="00684975"/>
    <w:rsid w:val="00694476"/>
    <w:rsid w:val="00695359"/>
    <w:rsid w:val="006A2B75"/>
    <w:rsid w:val="006A3139"/>
    <w:rsid w:val="006A34A4"/>
    <w:rsid w:val="006A6BD5"/>
    <w:rsid w:val="006B60EE"/>
    <w:rsid w:val="006B681D"/>
    <w:rsid w:val="006B6C55"/>
    <w:rsid w:val="006B72CB"/>
    <w:rsid w:val="006C3B1E"/>
    <w:rsid w:val="006D0C0F"/>
    <w:rsid w:val="006E7329"/>
    <w:rsid w:val="006E7859"/>
    <w:rsid w:val="006F49A9"/>
    <w:rsid w:val="006F640A"/>
    <w:rsid w:val="007110B3"/>
    <w:rsid w:val="00715D8A"/>
    <w:rsid w:val="0072058A"/>
    <w:rsid w:val="00731A83"/>
    <w:rsid w:val="00737098"/>
    <w:rsid w:val="00745E07"/>
    <w:rsid w:val="0074771A"/>
    <w:rsid w:val="00747C6F"/>
    <w:rsid w:val="0075131C"/>
    <w:rsid w:val="00754BD0"/>
    <w:rsid w:val="00760680"/>
    <w:rsid w:val="007653D3"/>
    <w:rsid w:val="007664B9"/>
    <w:rsid w:val="0076787D"/>
    <w:rsid w:val="00767EEF"/>
    <w:rsid w:val="00775FE8"/>
    <w:rsid w:val="00777171"/>
    <w:rsid w:val="007863D1"/>
    <w:rsid w:val="00793316"/>
    <w:rsid w:val="0079636C"/>
    <w:rsid w:val="00797381"/>
    <w:rsid w:val="007A15C6"/>
    <w:rsid w:val="007A2EDB"/>
    <w:rsid w:val="007A332A"/>
    <w:rsid w:val="007A401C"/>
    <w:rsid w:val="007B5402"/>
    <w:rsid w:val="007C0113"/>
    <w:rsid w:val="007C085D"/>
    <w:rsid w:val="007C1C3F"/>
    <w:rsid w:val="007C3948"/>
    <w:rsid w:val="007C3F1D"/>
    <w:rsid w:val="007C72C7"/>
    <w:rsid w:val="007D1F42"/>
    <w:rsid w:val="007E372C"/>
    <w:rsid w:val="007E5AF5"/>
    <w:rsid w:val="007E6FEF"/>
    <w:rsid w:val="007F4634"/>
    <w:rsid w:val="00803E59"/>
    <w:rsid w:val="00820F37"/>
    <w:rsid w:val="00823165"/>
    <w:rsid w:val="00823A15"/>
    <w:rsid w:val="00823B9F"/>
    <w:rsid w:val="008305EB"/>
    <w:rsid w:val="00841324"/>
    <w:rsid w:val="008567B0"/>
    <w:rsid w:val="008718F3"/>
    <w:rsid w:val="00872ACE"/>
    <w:rsid w:val="00876565"/>
    <w:rsid w:val="00877D68"/>
    <w:rsid w:val="0089541F"/>
    <w:rsid w:val="008958B9"/>
    <w:rsid w:val="008971B6"/>
    <w:rsid w:val="008A2F2A"/>
    <w:rsid w:val="008A3097"/>
    <w:rsid w:val="008A4641"/>
    <w:rsid w:val="008B09BD"/>
    <w:rsid w:val="008B0F82"/>
    <w:rsid w:val="008B3B41"/>
    <w:rsid w:val="008C06D0"/>
    <w:rsid w:val="008C1F40"/>
    <w:rsid w:val="008C5BB3"/>
    <w:rsid w:val="008C754D"/>
    <w:rsid w:val="008D3C34"/>
    <w:rsid w:val="008E20AD"/>
    <w:rsid w:val="008F08A6"/>
    <w:rsid w:val="008F0958"/>
    <w:rsid w:val="008F1587"/>
    <w:rsid w:val="008F305D"/>
    <w:rsid w:val="008F644F"/>
    <w:rsid w:val="00900A25"/>
    <w:rsid w:val="009055FD"/>
    <w:rsid w:val="009101C2"/>
    <w:rsid w:val="009101FE"/>
    <w:rsid w:val="0091329A"/>
    <w:rsid w:val="00921BD7"/>
    <w:rsid w:val="00922EA2"/>
    <w:rsid w:val="009245F9"/>
    <w:rsid w:val="00934E28"/>
    <w:rsid w:val="009350D3"/>
    <w:rsid w:val="00936F3E"/>
    <w:rsid w:val="00943F74"/>
    <w:rsid w:val="00944D33"/>
    <w:rsid w:val="00945E40"/>
    <w:rsid w:val="00953B4D"/>
    <w:rsid w:val="009577A2"/>
    <w:rsid w:val="00965A15"/>
    <w:rsid w:val="00973CA3"/>
    <w:rsid w:val="00977309"/>
    <w:rsid w:val="00980A77"/>
    <w:rsid w:val="009817A2"/>
    <w:rsid w:val="009849EA"/>
    <w:rsid w:val="00987759"/>
    <w:rsid w:val="00993C82"/>
    <w:rsid w:val="009A0BB2"/>
    <w:rsid w:val="009A2A08"/>
    <w:rsid w:val="009A79EA"/>
    <w:rsid w:val="009B23BB"/>
    <w:rsid w:val="009B252B"/>
    <w:rsid w:val="009C0E29"/>
    <w:rsid w:val="009C1D8C"/>
    <w:rsid w:val="009C5F9B"/>
    <w:rsid w:val="009D2AA4"/>
    <w:rsid w:val="009D2D59"/>
    <w:rsid w:val="009E5126"/>
    <w:rsid w:val="009F38DA"/>
    <w:rsid w:val="009F5AC6"/>
    <w:rsid w:val="009F79A2"/>
    <w:rsid w:val="00A017D6"/>
    <w:rsid w:val="00A11EB6"/>
    <w:rsid w:val="00A17F33"/>
    <w:rsid w:val="00A24EE2"/>
    <w:rsid w:val="00A33207"/>
    <w:rsid w:val="00A4179C"/>
    <w:rsid w:val="00A45E3B"/>
    <w:rsid w:val="00A6348B"/>
    <w:rsid w:val="00A65C0D"/>
    <w:rsid w:val="00A65DEB"/>
    <w:rsid w:val="00A6777F"/>
    <w:rsid w:val="00A82C4A"/>
    <w:rsid w:val="00A82EE2"/>
    <w:rsid w:val="00A834CF"/>
    <w:rsid w:val="00A856B4"/>
    <w:rsid w:val="00A861D9"/>
    <w:rsid w:val="00A87A81"/>
    <w:rsid w:val="00A924CD"/>
    <w:rsid w:val="00A974D5"/>
    <w:rsid w:val="00AA0B52"/>
    <w:rsid w:val="00AA1E08"/>
    <w:rsid w:val="00AA243A"/>
    <w:rsid w:val="00AA753E"/>
    <w:rsid w:val="00AB1EBB"/>
    <w:rsid w:val="00AC3180"/>
    <w:rsid w:val="00AD4045"/>
    <w:rsid w:val="00AE1D92"/>
    <w:rsid w:val="00AE58DC"/>
    <w:rsid w:val="00AE6320"/>
    <w:rsid w:val="00AE6371"/>
    <w:rsid w:val="00AE7BEF"/>
    <w:rsid w:val="00B00217"/>
    <w:rsid w:val="00B033BF"/>
    <w:rsid w:val="00B067CF"/>
    <w:rsid w:val="00B12893"/>
    <w:rsid w:val="00B12BBD"/>
    <w:rsid w:val="00B14AE4"/>
    <w:rsid w:val="00B17B73"/>
    <w:rsid w:val="00B21C79"/>
    <w:rsid w:val="00B225E8"/>
    <w:rsid w:val="00B36B56"/>
    <w:rsid w:val="00B42C1C"/>
    <w:rsid w:val="00B45BAB"/>
    <w:rsid w:val="00B5181E"/>
    <w:rsid w:val="00B51930"/>
    <w:rsid w:val="00B519DB"/>
    <w:rsid w:val="00B52F60"/>
    <w:rsid w:val="00B55771"/>
    <w:rsid w:val="00B55C0B"/>
    <w:rsid w:val="00B5670C"/>
    <w:rsid w:val="00B6129E"/>
    <w:rsid w:val="00B66658"/>
    <w:rsid w:val="00B676A6"/>
    <w:rsid w:val="00B94924"/>
    <w:rsid w:val="00BA1AB3"/>
    <w:rsid w:val="00BB3F50"/>
    <w:rsid w:val="00BB45B7"/>
    <w:rsid w:val="00BB5206"/>
    <w:rsid w:val="00BC2FC7"/>
    <w:rsid w:val="00BC5819"/>
    <w:rsid w:val="00BD29BC"/>
    <w:rsid w:val="00BD4E61"/>
    <w:rsid w:val="00BF4F58"/>
    <w:rsid w:val="00BF5167"/>
    <w:rsid w:val="00BF6797"/>
    <w:rsid w:val="00BF77E4"/>
    <w:rsid w:val="00C00270"/>
    <w:rsid w:val="00C02480"/>
    <w:rsid w:val="00C02692"/>
    <w:rsid w:val="00C0338C"/>
    <w:rsid w:val="00C0347B"/>
    <w:rsid w:val="00C05B7D"/>
    <w:rsid w:val="00C0779C"/>
    <w:rsid w:val="00C14C0F"/>
    <w:rsid w:val="00C21B62"/>
    <w:rsid w:val="00C27FD3"/>
    <w:rsid w:val="00C414E5"/>
    <w:rsid w:val="00C47328"/>
    <w:rsid w:val="00C52023"/>
    <w:rsid w:val="00C55D54"/>
    <w:rsid w:val="00C570B3"/>
    <w:rsid w:val="00C5756A"/>
    <w:rsid w:val="00C57B03"/>
    <w:rsid w:val="00C638ED"/>
    <w:rsid w:val="00C74B8B"/>
    <w:rsid w:val="00C74BCF"/>
    <w:rsid w:val="00C84C92"/>
    <w:rsid w:val="00C876A6"/>
    <w:rsid w:val="00C92497"/>
    <w:rsid w:val="00C94715"/>
    <w:rsid w:val="00CA0F84"/>
    <w:rsid w:val="00CA1DCE"/>
    <w:rsid w:val="00CA2C0F"/>
    <w:rsid w:val="00CA51FE"/>
    <w:rsid w:val="00CB1627"/>
    <w:rsid w:val="00CC1272"/>
    <w:rsid w:val="00CC1EAE"/>
    <w:rsid w:val="00CC607A"/>
    <w:rsid w:val="00CD1F10"/>
    <w:rsid w:val="00CD5AE3"/>
    <w:rsid w:val="00CD7052"/>
    <w:rsid w:val="00CE1027"/>
    <w:rsid w:val="00CE32DD"/>
    <w:rsid w:val="00CE381C"/>
    <w:rsid w:val="00CE39F8"/>
    <w:rsid w:val="00CE5CD9"/>
    <w:rsid w:val="00CE7E30"/>
    <w:rsid w:val="00CF2E8D"/>
    <w:rsid w:val="00CF5908"/>
    <w:rsid w:val="00D00A48"/>
    <w:rsid w:val="00D04DA8"/>
    <w:rsid w:val="00D117B7"/>
    <w:rsid w:val="00D14F4B"/>
    <w:rsid w:val="00D179FF"/>
    <w:rsid w:val="00D2543E"/>
    <w:rsid w:val="00D266F7"/>
    <w:rsid w:val="00D31DC9"/>
    <w:rsid w:val="00D3357C"/>
    <w:rsid w:val="00D35DD5"/>
    <w:rsid w:val="00D41D0F"/>
    <w:rsid w:val="00D429F1"/>
    <w:rsid w:val="00D42D0E"/>
    <w:rsid w:val="00D51DB7"/>
    <w:rsid w:val="00D5439D"/>
    <w:rsid w:val="00D609D2"/>
    <w:rsid w:val="00D65A8B"/>
    <w:rsid w:val="00D71AA0"/>
    <w:rsid w:val="00D776BD"/>
    <w:rsid w:val="00D778B3"/>
    <w:rsid w:val="00D77D9F"/>
    <w:rsid w:val="00D8183B"/>
    <w:rsid w:val="00D831D7"/>
    <w:rsid w:val="00D832F5"/>
    <w:rsid w:val="00D87765"/>
    <w:rsid w:val="00D9098C"/>
    <w:rsid w:val="00D932BD"/>
    <w:rsid w:val="00DA19A2"/>
    <w:rsid w:val="00DA3A5C"/>
    <w:rsid w:val="00DA59B9"/>
    <w:rsid w:val="00DA7EC6"/>
    <w:rsid w:val="00DB3249"/>
    <w:rsid w:val="00DB5E6C"/>
    <w:rsid w:val="00DB6F96"/>
    <w:rsid w:val="00DC43D5"/>
    <w:rsid w:val="00DC441D"/>
    <w:rsid w:val="00DC5F43"/>
    <w:rsid w:val="00DC6232"/>
    <w:rsid w:val="00DD0159"/>
    <w:rsid w:val="00DD288B"/>
    <w:rsid w:val="00DD35CC"/>
    <w:rsid w:val="00DD37A6"/>
    <w:rsid w:val="00DE093A"/>
    <w:rsid w:val="00DE4063"/>
    <w:rsid w:val="00DE5ABE"/>
    <w:rsid w:val="00E0456F"/>
    <w:rsid w:val="00E05418"/>
    <w:rsid w:val="00E06D3C"/>
    <w:rsid w:val="00E1383B"/>
    <w:rsid w:val="00E16AB3"/>
    <w:rsid w:val="00E27AF7"/>
    <w:rsid w:val="00E308E9"/>
    <w:rsid w:val="00E34F74"/>
    <w:rsid w:val="00E35A21"/>
    <w:rsid w:val="00E361E3"/>
    <w:rsid w:val="00E422EF"/>
    <w:rsid w:val="00E45847"/>
    <w:rsid w:val="00E46A66"/>
    <w:rsid w:val="00E60B55"/>
    <w:rsid w:val="00E64391"/>
    <w:rsid w:val="00E909BE"/>
    <w:rsid w:val="00E90E9A"/>
    <w:rsid w:val="00E93CFE"/>
    <w:rsid w:val="00E97C8D"/>
    <w:rsid w:val="00EA08DA"/>
    <w:rsid w:val="00EA65F2"/>
    <w:rsid w:val="00EA7328"/>
    <w:rsid w:val="00EB282E"/>
    <w:rsid w:val="00EB303C"/>
    <w:rsid w:val="00EB473F"/>
    <w:rsid w:val="00EB4B19"/>
    <w:rsid w:val="00EB5770"/>
    <w:rsid w:val="00EB5BB0"/>
    <w:rsid w:val="00EC79B0"/>
    <w:rsid w:val="00ED63BE"/>
    <w:rsid w:val="00EE0AC4"/>
    <w:rsid w:val="00EE2C15"/>
    <w:rsid w:val="00EF6DB6"/>
    <w:rsid w:val="00F05F1A"/>
    <w:rsid w:val="00F077B4"/>
    <w:rsid w:val="00F14525"/>
    <w:rsid w:val="00F22DEA"/>
    <w:rsid w:val="00F3206F"/>
    <w:rsid w:val="00F32F8E"/>
    <w:rsid w:val="00F361B0"/>
    <w:rsid w:val="00F413C1"/>
    <w:rsid w:val="00F50157"/>
    <w:rsid w:val="00F527A4"/>
    <w:rsid w:val="00F60DFC"/>
    <w:rsid w:val="00F632D8"/>
    <w:rsid w:val="00F67403"/>
    <w:rsid w:val="00F81253"/>
    <w:rsid w:val="00F908B9"/>
    <w:rsid w:val="00F95593"/>
    <w:rsid w:val="00F965F3"/>
    <w:rsid w:val="00F97421"/>
    <w:rsid w:val="00FA1B9E"/>
    <w:rsid w:val="00FA2E78"/>
    <w:rsid w:val="00FA5F49"/>
    <w:rsid w:val="00FB34E0"/>
    <w:rsid w:val="00FB5538"/>
    <w:rsid w:val="00FC024D"/>
    <w:rsid w:val="00FC0D70"/>
    <w:rsid w:val="00FC3014"/>
    <w:rsid w:val="00FC4FAC"/>
    <w:rsid w:val="00FD56A4"/>
    <w:rsid w:val="00FF035B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B3F869C"/>
  <w15:docId w15:val="{5A410F04-C261-4966-9C35-DE38863E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4B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A03DC"/>
  </w:style>
  <w:style w:type="character" w:customStyle="1" w:styleId="eop">
    <w:name w:val="eop"/>
    <w:basedOn w:val="DefaultParagraphFont"/>
    <w:rsid w:val="003A03DC"/>
  </w:style>
  <w:style w:type="paragraph" w:styleId="Revision">
    <w:name w:val="Revision"/>
    <w:hidden/>
    <w:uiPriority w:val="99"/>
    <w:semiHidden/>
    <w:rsid w:val="006676BB"/>
    <w:rPr>
      <w:rFonts w:ascii="Arial" w:hAnsi="Arial"/>
      <w:sz w:val="22"/>
      <w:szCs w:val="19"/>
      <w:lang w:eastAsia="en-US"/>
    </w:rPr>
  </w:style>
  <w:style w:type="paragraph" w:customStyle="1" w:styleId="paragraph">
    <w:name w:val="paragraph"/>
    <w:basedOn w:val="Normal"/>
    <w:rsid w:val="00245A0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s://www.bbc.com/future/article/20210825-why-the-health-risks-of-overheating-go-unnoticed" TargetMode="External"/><Relationship Id="rId21" Type="http://schemas.openxmlformats.org/officeDocument/2006/relationships/hyperlink" Target="https://journals.ametsoc.org/view/journals/clim/34/9/JCLI-D-19-1013.1.xml?tab_body=supplementary-materials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ipcc.ch/report/ar6/wg1/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metoffice.gov.uk/weather/warnings-and-advice/seasonal-advice/health-wellbeing/hot-weather-and-its-impacts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gs.org/schools/teaching-resources/the-canadian-heatwave/" TargetMode="External"/><Relationship Id="rId20" Type="http://schemas.openxmlformats.org/officeDocument/2006/relationships/hyperlink" Target="https://www.metlink.org/weather-and-climate-teachers-guide/" TargetMode="External"/><Relationship Id="rId29" Type="http://schemas.openxmlformats.org/officeDocument/2006/relationships/hyperlink" Target="https://www.cdc.gov/climateandhealth/pubs/ClimateChangeandExtremeHeatEvent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theguardian.com/environment/2021/jul/26/record-shattering-heat-becoming-much-more-likely-says-climate-study?utm_campaign=Carbon%20Brief%20Daily%20Briefing&amp;utm_content=20210727&amp;utm_medium=email&amp;utm_source=Revue%20Daily" TargetMode="External"/><Relationship Id="rId32" Type="http://schemas.openxmlformats.org/officeDocument/2006/relationships/hyperlink" Target="https://www.theguardian.com/environment/2021/aug/05/climate-crisis-scientists-spot-warning-signs-of-gulf-stream-collapse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ndependent.co.uk/climate-change/news/moscow-record-temperature-arctic-heatwave-b1871351.html" TargetMode="External"/><Relationship Id="rId23" Type="http://schemas.openxmlformats.org/officeDocument/2006/relationships/hyperlink" Target="https://www.carbonbrief.org/daily-brief/chances-of-record-shattering-heatwaves-to-soar-without-urgent-climate-action-research-warns" TargetMode="External"/><Relationship Id="rId28" Type="http://schemas.openxmlformats.org/officeDocument/2006/relationships/hyperlink" Target="https://www.rgs.org/schools/teaching-resources/the-canadian-heatwave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31" Type="http://schemas.openxmlformats.org/officeDocument/2006/relationships/hyperlink" Target="https://www.weforum.org/agenda/2021/09/jet-stream-weather-climate-change-environmen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www.bbc.co.uk/news/world-europe-53752690" TargetMode="External"/><Relationship Id="rId27" Type="http://schemas.openxmlformats.org/officeDocument/2006/relationships/hyperlink" Target="https://www.independent.co.uk/climate-change/news/moscow-record-temperature-arctic-heatwave-b1871351.html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10153B-2C5B-45FA-AC28-9FB0F7214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1120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Links>
    <vt:vector size="84" baseType="variant">
      <vt:variant>
        <vt:i4>1900613</vt:i4>
      </vt:variant>
      <vt:variant>
        <vt:i4>39</vt:i4>
      </vt:variant>
      <vt:variant>
        <vt:i4>0</vt:i4>
      </vt:variant>
      <vt:variant>
        <vt:i4>5</vt:i4>
      </vt:variant>
      <vt:variant>
        <vt:lpwstr>https://www.theguardian.com/environment/2021/aug/05/climate-crisis-scientists-spot-warning-signs-of-gulf-stream-collapse</vt:lpwstr>
      </vt:variant>
      <vt:variant>
        <vt:lpwstr/>
      </vt:variant>
      <vt:variant>
        <vt:i4>1376258</vt:i4>
      </vt:variant>
      <vt:variant>
        <vt:i4>36</vt:i4>
      </vt:variant>
      <vt:variant>
        <vt:i4>0</vt:i4>
      </vt:variant>
      <vt:variant>
        <vt:i4>5</vt:i4>
      </vt:variant>
      <vt:variant>
        <vt:lpwstr>https://www.weforum.org/agenda/2021/09/jet-stream-weather-climate-change-environment/</vt:lpwstr>
      </vt:variant>
      <vt:variant>
        <vt:lpwstr/>
      </vt:variant>
      <vt:variant>
        <vt:i4>2818173</vt:i4>
      </vt:variant>
      <vt:variant>
        <vt:i4>33</vt:i4>
      </vt:variant>
      <vt:variant>
        <vt:i4>0</vt:i4>
      </vt:variant>
      <vt:variant>
        <vt:i4>5</vt:i4>
      </vt:variant>
      <vt:variant>
        <vt:lpwstr>https://www.cdc.gov/climateandhealth/pubs/ClimateChangeandExtremeHeatEvents.pdf</vt:lpwstr>
      </vt:variant>
      <vt:variant>
        <vt:lpwstr/>
      </vt:variant>
      <vt:variant>
        <vt:i4>6160392</vt:i4>
      </vt:variant>
      <vt:variant>
        <vt:i4>30</vt:i4>
      </vt:variant>
      <vt:variant>
        <vt:i4>0</vt:i4>
      </vt:variant>
      <vt:variant>
        <vt:i4>5</vt:i4>
      </vt:variant>
      <vt:variant>
        <vt:lpwstr>https://www.rgs.org/schools/teaching-resources/the-canadian-heatwave/</vt:lpwstr>
      </vt:variant>
      <vt:variant>
        <vt:lpwstr/>
      </vt:variant>
      <vt:variant>
        <vt:i4>131166</vt:i4>
      </vt:variant>
      <vt:variant>
        <vt:i4>27</vt:i4>
      </vt:variant>
      <vt:variant>
        <vt:i4>0</vt:i4>
      </vt:variant>
      <vt:variant>
        <vt:i4>5</vt:i4>
      </vt:variant>
      <vt:variant>
        <vt:lpwstr>https://www.independent.co.uk/climate-change/news/moscow-record-temperature-arctic-heatwave-b1871351.html</vt:lpwstr>
      </vt:variant>
      <vt:variant>
        <vt:lpwstr/>
      </vt:variant>
      <vt:variant>
        <vt:i4>1900568</vt:i4>
      </vt:variant>
      <vt:variant>
        <vt:i4>24</vt:i4>
      </vt:variant>
      <vt:variant>
        <vt:i4>0</vt:i4>
      </vt:variant>
      <vt:variant>
        <vt:i4>5</vt:i4>
      </vt:variant>
      <vt:variant>
        <vt:lpwstr>https://www.bbc.com/future/article/20210825-why-the-health-risks-of-overheating-go-unnoticed</vt:lpwstr>
      </vt:variant>
      <vt:variant>
        <vt:lpwstr/>
      </vt:variant>
      <vt:variant>
        <vt:i4>2031683</vt:i4>
      </vt:variant>
      <vt:variant>
        <vt:i4>21</vt:i4>
      </vt:variant>
      <vt:variant>
        <vt:i4>0</vt:i4>
      </vt:variant>
      <vt:variant>
        <vt:i4>5</vt:i4>
      </vt:variant>
      <vt:variant>
        <vt:lpwstr>https://www.metoffice.gov.uk/weather/warnings-and-advice/seasonal-advice/health-wellbeing/hot-weather-and-its-impacts</vt:lpwstr>
      </vt:variant>
      <vt:variant>
        <vt:lpwstr/>
      </vt:variant>
      <vt:variant>
        <vt:i4>65613</vt:i4>
      </vt:variant>
      <vt:variant>
        <vt:i4>18</vt:i4>
      </vt:variant>
      <vt:variant>
        <vt:i4>0</vt:i4>
      </vt:variant>
      <vt:variant>
        <vt:i4>5</vt:i4>
      </vt:variant>
      <vt:variant>
        <vt:lpwstr>https://www.theguardian.com/environment/2021/jul/26/record-shattering-heat-becoming-much-more-likely-says-climate-study?utm_campaign=Carbon%20Brief%20Daily%20Briefing&amp;utm_content=20210727&amp;utm_medium=email&amp;utm_source=Revue%20Daily</vt:lpwstr>
      </vt:variant>
      <vt:variant>
        <vt:lpwstr/>
      </vt:variant>
      <vt:variant>
        <vt:i4>2293823</vt:i4>
      </vt:variant>
      <vt:variant>
        <vt:i4>15</vt:i4>
      </vt:variant>
      <vt:variant>
        <vt:i4>0</vt:i4>
      </vt:variant>
      <vt:variant>
        <vt:i4>5</vt:i4>
      </vt:variant>
      <vt:variant>
        <vt:lpwstr>https://www.carbonbrief.org/daily-brief/chances-of-record-shattering-heatwaves-to-soar-without-urgent-climate-action-research-warns</vt:lpwstr>
      </vt:variant>
      <vt:variant>
        <vt:lpwstr/>
      </vt:variant>
      <vt:variant>
        <vt:i4>786441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https://www.bbc.co.uk/news/world-europe-53752690</vt:lpwstr>
      </vt:variant>
      <vt:variant>
        <vt:lpwstr/>
      </vt:variant>
      <vt:variant>
        <vt:i4>5308478</vt:i4>
      </vt:variant>
      <vt:variant>
        <vt:i4>9</vt:i4>
      </vt:variant>
      <vt:variant>
        <vt:i4>0</vt:i4>
      </vt:variant>
      <vt:variant>
        <vt:i4>5</vt:i4>
      </vt:variant>
      <vt:variant>
        <vt:lpwstr>https://journals.ametsoc.org/view/journals/clim/34/9/JCLI-D-19-1013.1.xml?tab_body=supplementary-materials</vt:lpwstr>
      </vt:variant>
      <vt:variant>
        <vt:lpwstr/>
      </vt:variant>
      <vt:variant>
        <vt:i4>6160392</vt:i4>
      </vt:variant>
      <vt:variant>
        <vt:i4>6</vt:i4>
      </vt:variant>
      <vt:variant>
        <vt:i4>0</vt:i4>
      </vt:variant>
      <vt:variant>
        <vt:i4>5</vt:i4>
      </vt:variant>
      <vt:variant>
        <vt:lpwstr>https://www.rgs.org/schools/teaching-resources/the-canadian-heatwave/</vt:lpwstr>
      </vt:variant>
      <vt:variant>
        <vt:lpwstr/>
      </vt:variant>
      <vt:variant>
        <vt:i4>131166</vt:i4>
      </vt:variant>
      <vt:variant>
        <vt:i4>3</vt:i4>
      </vt:variant>
      <vt:variant>
        <vt:i4>0</vt:i4>
      </vt:variant>
      <vt:variant>
        <vt:i4>5</vt:i4>
      </vt:variant>
      <vt:variant>
        <vt:lpwstr>https://www.independent.co.uk/climate-change/news/moscow-record-temperature-arctic-heatwave-b1871351.html</vt:lpwstr>
      </vt:variant>
      <vt:variant>
        <vt:lpwstr/>
      </vt:variant>
      <vt:variant>
        <vt:i4>7864425</vt:i4>
      </vt:variant>
      <vt:variant>
        <vt:i4>0</vt:i4>
      </vt:variant>
      <vt:variant>
        <vt:i4>0</vt:i4>
      </vt:variant>
      <vt:variant>
        <vt:i4>5</vt:i4>
      </vt:variant>
      <vt:variant>
        <vt:lpwstr>https://www.ipcc.ch/report/ar6/wg1/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2004-07-08T22:42:00Z</cp:lastPrinted>
  <dcterms:created xsi:type="dcterms:W3CDTF">2022-07-05T14:09:00Z</dcterms:created>
  <dcterms:modified xsi:type="dcterms:W3CDTF">2022-07-05T14:09:00Z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