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Pr="005954DF" w:rsidRDefault="001E7F6C" w:rsidP="00D932BD">
            <w:pPr>
              <w:pStyle w:val="RGSTitle"/>
              <w:framePr w:hSpace="0" w:wrap="auto" w:vAnchor="margin" w:hAnchor="text" w:xAlign="left" w:yAlign="inline"/>
            </w:pPr>
            <w:r>
              <w:t>Extreme Weather in the UK</w:t>
            </w:r>
          </w:p>
        </w:tc>
      </w:tr>
    </w:tbl>
    <w:tbl>
      <w:tblPr>
        <w:tblpPr w:leftFromText="181" w:rightFromText="181" w:horzAnchor="margin" w:tblpY="-248"/>
        <w:tblW w:w="9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0"/>
      </w:tblGrid>
      <w:tr w:rsidR="002451AD" w:rsidRPr="005954DF" w:rsidTr="001E7F6C">
        <w:trPr>
          <w:trHeight w:hRule="exact" w:val="1606"/>
        </w:trPr>
        <w:tc>
          <w:tcPr>
            <w:tcW w:w="9670" w:type="dxa"/>
            <w:shd w:val="clear" w:color="auto" w:fill="auto"/>
          </w:tcPr>
          <w:p w:rsidR="002451AD" w:rsidRPr="001E7F6C" w:rsidRDefault="002451AD" w:rsidP="001E7F6C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  <w:ind w:left="68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152"/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517185636"/>
            <w:bookmarkStart w:id="1" w:name="_Hlk517430286"/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Flooding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a large amount of persistent rain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rapid thawing of snow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a storm surge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a combination of high tides and high river levels</w:t>
            </w:r>
          </w:p>
        </w:tc>
      </w:tr>
      <w:bookmarkEnd w:id="0"/>
      <w:tr w:rsidR="001E7F6C" w:rsidRPr="001E7F6C" w:rsidTr="001E7F6C">
        <w:trPr>
          <w:trHeight w:val="1491"/>
        </w:trPr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Storm surge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strong winds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low air pressure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tidal conditions</w:t>
            </w: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Thunderstorms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unstable, rising air, creating cumulonimbus clouds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rapid fall of temperature with height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moisture in the air</w:t>
            </w:r>
          </w:p>
          <w:p w:rsidR="001E7F6C" w:rsidRPr="001E7F6C" w:rsidRDefault="001E7F6C" w:rsidP="001E7F6C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Drought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Lack of rain over prolonged periods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Continued high pressure over time</w:t>
            </w:r>
          </w:p>
          <w:p w:rsidR="001E7F6C" w:rsidRPr="001E7F6C" w:rsidRDefault="001E7F6C" w:rsidP="001E7F6C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Storm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An area of rapidly moving low pressure with tightly packed isobars</w:t>
            </w: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Blizzard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 xml:space="preserve">tiny ice crystals in clouds sticking together and becoming heavy enough to fall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temperature near or below freezing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gusting winds</w:t>
            </w:r>
          </w:p>
          <w:p w:rsidR="001E7F6C" w:rsidRPr="001E7F6C" w:rsidRDefault="001E7F6C" w:rsidP="001E7F6C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2" w:name="_Hlk517429889"/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Fog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tiny water droplets suspended in the air</w:t>
            </w: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GoBack"/>
            <w:bookmarkEnd w:id="3"/>
          </w:p>
        </w:tc>
      </w:tr>
      <w:bookmarkEnd w:id="1"/>
      <w:bookmarkEnd w:id="2"/>
      <w:tr w:rsidR="001E7F6C" w:rsidRPr="001E7F6C" w:rsidTr="001E7F6C">
        <w:tc>
          <w:tcPr>
            <w:tcW w:w="482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Weather extreme: </w:t>
            </w:r>
          </w:p>
          <w:p w:rsidR="001E7F6C" w:rsidRPr="001E7F6C" w:rsidRDefault="001E7F6C" w:rsidP="001E7F6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Tornado</w:t>
            </w:r>
          </w:p>
        </w:tc>
        <w:tc>
          <w:tcPr>
            <w:tcW w:w="5670" w:type="dxa"/>
          </w:tcPr>
          <w:p w:rsidR="001E7F6C" w:rsidRPr="001E7F6C" w:rsidRDefault="001E7F6C" w:rsidP="001E7F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Caused by: 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very unsettled weather conditions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wind speed rapidly increasing with height</w:t>
            </w:r>
          </w:p>
          <w:p w:rsidR="001E7F6C" w:rsidRPr="001E7F6C" w:rsidRDefault="001E7F6C" w:rsidP="001E7F6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E7F6C">
              <w:rPr>
                <w:rFonts w:asciiTheme="minorHAnsi" w:hAnsiTheme="minorHAnsi" w:cstheme="minorHAnsi"/>
                <w:sz w:val="24"/>
                <w:szCs w:val="24"/>
              </w:rPr>
              <w:t>cumulonimbus supercells</w:t>
            </w:r>
          </w:p>
          <w:p w:rsidR="001E7F6C" w:rsidRPr="001E7F6C" w:rsidRDefault="001E7F6C" w:rsidP="001E7F6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02692" w:rsidRPr="001E7F6C" w:rsidRDefault="00C02692" w:rsidP="001C3205">
      <w:pPr>
        <w:rPr>
          <w:rFonts w:asciiTheme="minorHAnsi" w:hAnsiTheme="minorHAnsi" w:cstheme="minorHAnsi"/>
        </w:rPr>
      </w:pPr>
    </w:p>
    <w:p w:rsidR="00C02692" w:rsidRDefault="00C02692" w:rsidP="001C3205">
      <w:pPr>
        <w:sectPr w:rsidR="00C02692" w:rsidSect="00A11EB6">
          <w:headerReference w:type="default" r:id="rId7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:rsidR="001E7F6C" w:rsidRPr="00296C61" w:rsidRDefault="001E7F6C" w:rsidP="001E7F6C">
      <w:pPr>
        <w:rPr>
          <w:sz w:val="24"/>
          <w:szCs w:val="24"/>
        </w:rPr>
      </w:pPr>
    </w:p>
    <w:sectPr w:rsidR="001E7F6C" w:rsidRPr="00296C61" w:rsidSect="00B00217">
      <w:headerReference w:type="even" r:id="rId8"/>
      <w:headerReference w:type="default" r:id="rId9"/>
      <w:footerReference w:type="default" r:id="rId10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6C" w:rsidRDefault="001E7F6C">
      <w:r>
        <w:separator/>
      </w:r>
    </w:p>
  </w:endnote>
  <w:endnote w:type="continuationSeparator" w:id="0">
    <w:p w:rsidR="001E7F6C" w:rsidRDefault="001E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E7F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6C" w:rsidRDefault="001E7F6C">
      <w:r>
        <w:separator/>
      </w:r>
    </w:p>
  </w:footnote>
  <w:footnote w:type="continuationSeparator" w:id="0">
    <w:p w:rsidR="001E7F6C" w:rsidRDefault="001E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AFE60E6" wp14:editId="1BD8385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AAF7088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0F71556" wp14:editId="31FA5E0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756BD9" wp14:editId="2EB7265F">
                                <wp:extent cx="214630" cy="71755"/>
                                <wp:effectExtent l="0" t="0" r="0" b="4445"/>
                                <wp:docPr id="3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715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756BD9" wp14:editId="2EB7265F">
                          <wp:extent cx="214630" cy="71755"/>
                          <wp:effectExtent l="0" t="0" r="0" b="4445"/>
                          <wp:docPr id="3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B7D96F4" wp14:editId="1C150E5C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D04FB"/>
    <w:multiLevelType w:val="hybridMultilevel"/>
    <w:tmpl w:val="9FD65C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21"/>
  </w:num>
  <w:num w:numId="9">
    <w:abstractNumId w:val="28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19"/>
  </w:num>
  <w:num w:numId="15">
    <w:abstractNumId w:val="20"/>
  </w:num>
  <w:num w:numId="16">
    <w:abstractNumId w:val="31"/>
  </w:num>
  <w:num w:numId="17">
    <w:abstractNumId w:val="9"/>
  </w:num>
  <w:num w:numId="18">
    <w:abstractNumId w:val="22"/>
  </w:num>
  <w:num w:numId="19">
    <w:abstractNumId w:val="27"/>
  </w:num>
  <w:num w:numId="20">
    <w:abstractNumId w:val="7"/>
  </w:num>
  <w:num w:numId="21">
    <w:abstractNumId w:val="24"/>
  </w:num>
  <w:num w:numId="22">
    <w:abstractNumId w:val="30"/>
  </w:num>
  <w:num w:numId="23">
    <w:abstractNumId w:val="6"/>
  </w:num>
  <w:num w:numId="24">
    <w:abstractNumId w:val="16"/>
  </w:num>
  <w:num w:numId="25">
    <w:abstractNumId w:val="5"/>
  </w:num>
  <w:num w:numId="26">
    <w:abstractNumId w:val="29"/>
  </w:num>
  <w:num w:numId="27">
    <w:abstractNumId w:val="1"/>
  </w:num>
  <w:num w:numId="28">
    <w:abstractNumId w:val="18"/>
  </w:num>
  <w:num w:numId="29">
    <w:abstractNumId w:val="11"/>
  </w:num>
  <w:num w:numId="30">
    <w:abstractNumId w:val="10"/>
  </w:num>
  <w:num w:numId="31">
    <w:abstractNumId w:val="0"/>
  </w:num>
  <w:num w:numId="32">
    <w:abstractNumId w:val="23"/>
  </w:num>
  <w:num w:numId="33">
    <w:abstractNumId w:val="18"/>
  </w:num>
  <w:num w:numId="34">
    <w:abstractNumId w:val="23"/>
  </w:num>
  <w:num w:numId="35">
    <w:abstractNumId w:val="14"/>
  </w:num>
  <w:num w:numId="36">
    <w:abstractNumId w:val="10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6C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1E7F6C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0024B"/>
  <w15:docId w15:val="{C801F173-B26E-4C6F-ACD1-307474CD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Price</dc:creator>
  <cp:lastModifiedBy>Laura Price</cp:lastModifiedBy>
  <cp:revision>1</cp:revision>
  <cp:lastPrinted>2004-07-08T14:42:00Z</cp:lastPrinted>
  <dcterms:created xsi:type="dcterms:W3CDTF">2019-02-06T15:15:00Z</dcterms:created>
  <dcterms:modified xsi:type="dcterms:W3CDTF">2019-02-06T15:20:00Z</dcterms:modified>
</cp:coreProperties>
</file>